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53F1" w14:textId="5FBA9747" w:rsidR="00313561" w:rsidRPr="000E51FA" w:rsidRDefault="006D524E" w:rsidP="00DB5303">
      <w:pPr>
        <w:jc w:val="right"/>
        <w:rPr>
          <w:rFonts w:ascii="Arial" w:hAnsi="Arial" w:cs="Arial"/>
          <w:lang w:val="en-GB"/>
        </w:rPr>
      </w:pPr>
      <w:r w:rsidRPr="000E51FA">
        <w:rPr>
          <w:rFonts w:ascii="Arial" w:hAnsi="Arial" w:cs="Arial"/>
        </w:rPr>
        <w:t>SM</w:t>
      </w:r>
      <w:r w:rsidR="00313561" w:rsidRPr="000E51FA">
        <w:rPr>
          <w:rFonts w:ascii="Arial" w:hAnsi="Arial" w:cs="Arial"/>
        </w:rPr>
        <w:t>-v-Department for Communities (PIP) [202</w:t>
      </w:r>
      <w:r w:rsidRPr="000E51FA">
        <w:rPr>
          <w:rFonts w:ascii="Arial" w:hAnsi="Arial" w:cs="Arial"/>
        </w:rPr>
        <w:t>6</w:t>
      </w:r>
      <w:r w:rsidR="00313561" w:rsidRPr="000E51FA">
        <w:rPr>
          <w:rFonts w:ascii="Arial" w:hAnsi="Arial" w:cs="Arial"/>
        </w:rPr>
        <w:t xml:space="preserve">] NICom </w:t>
      </w:r>
      <w:r w:rsidR="0024209B" w:rsidRPr="000E51FA">
        <w:rPr>
          <w:rFonts w:ascii="Arial" w:hAnsi="Arial" w:cs="Arial"/>
        </w:rPr>
        <w:t>34</w:t>
      </w:r>
    </w:p>
    <w:p w14:paraId="399389CA" w14:textId="77777777" w:rsidR="00313561" w:rsidRPr="000E51FA" w:rsidRDefault="00313561" w:rsidP="00DB5303">
      <w:pPr>
        <w:jc w:val="right"/>
        <w:rPr>
          <w:rFonts w:ascii="Arial" w:hAnsi="Arial" w:cs="Arial"/>
        </w:rPr>
      </w:pPr>
    </w:p>
    <w:p w14:paraId="6C19D442" w14:textId="2F90BADD" w:rsidR="00313561" w:rsidRPr="000E51FA" w:rsidRDefault="00313561" w:rsidP="00DB5303">
      <w:pPr>
        <w:jc w:val="right"/>
        <w:rPr>
          <w:rFonts w:ascii="Arial" w:hAnsi="Arial" w:cs="Arial"/>
        </w:rPr>
      </w:pPr>
      <w:r w:rsidRPr="0029670E">
        <w:rPr>
          <w:rFonts w:ascii="Arial" w:hAnsi="Arial" w:cs="Arial"/>
        </w:rPr>
        <w:t>Decision No:</w:t>
      </w:r>
      <w:r w:rsidR="0029670E">
        <w:rPr>
          <w:rFonts w:ascii="Arial" w:hAnsi="Arial" w:cs="Arial"/>
        </w:rPr>
        <w:t xml:space="preserve"> </w:t>
      </w:r>
      <w:r w:rsidRPr="000E51FA">
        <w:rPr>
          <w:rFonts w:ascii="Arial" w:hAnsi="Arial" w:cs="Arial"/>
        </w:rPr>
        <w:t xml:space="preserve"> </w:t>
      </w:r>
      <w:r w:rsidR="0024209B" w:rsidRPr="000E51FA">
        <w:rPr>
          <w:rFonts w:ascii="Arial" w:hAnsi="Arial" w:cs="Arial"/>
        </w:rPr>
        <w:t>C7/</w:t>
      </w:r>
      <w:r w:rsidRPr="000E51FA">
        <w:rPr>
          <w:rFonts w:ascii="Arial" w:hAnsi="Arial" w:cs="Arial"/>
        </w:rPr>
        <w:t>2</w:t>
      </w:r>
      <w:r w:rsidR="006D524E" w:rsidRPr="000E51FA">
        <w:rPr>
          <w:rFonts w:ascii="Arial" w:hAnsi="Arial" w:cs="Arial"/>
        </w:rPr>
        <w:t>6</w:t>
      </w:r>
      <w:r w:rsidR="00D732A5" w:rsidRPr="000E51FA">
        <w:rPr>
          <w:rFonts w:ascii="Arial" w:hAnsi="Arial" w:cs="Arial"/>
        </w:rPr>
        <w:t>-27</w:t>
      </w:r>
      <w:r w:rsidRPr="000E51FA">
        <w:rPr>
          <w:rFonts w:ascii="Arial" w:hAnsi="Arial" w:cs="Arial"/>
        </w:rPr>
        <w:t>(PIP)</w:t>
      </w:r>
    </w:p>
    <w:p w14:paraId="325DC887" w14:textId="77777777" w:rsidR="00313561" w:rsidRDefault="00313561" w:rsidP="00DB5303">
      <w:pPr>
        <w:rPr>
          <w:rFonts w:ascii="Arial" w:hAnsi="Arial" w:cs="Arial"/>
        </w:rPr>
      </w:pPr>
    </w:p>
    <w:p w14:paraId="419D8C6F" w14:textId="77777777" w:rsidR="0029670E" w:rsidRDefault="0029670E" w:rsidP="00DB5303">
      <w:pPr>
        <w:rPr>
          <w:rFonts w:ascii="Arial" w:hAnsi="Arial" w:cs="Arial"/>
        </w:rPr>
      </w:pPr>
    </w:p>
    <w:p w14:paraId="1B409776" w14:textId="77777777" w:rsidR="0029670E" w:rsidRPr="000E51FA" w:rsidRDefault="0029670E" w:rsidP="00DB5303">
      <w:pPr>
        <w:rPr>
          <w:rFonts w:ascii="Arial" w:hAnsi="Arial" w:cs="Arial"/>
        </w:rPr>
      </w:pPr>
    </w:p>
    <w:p w14:paraId="52E2BEE7" w14:textId="77777777" w:rsidR="00313561" w:rsidRPr="000E51FA" w:rsidRDefault="00313561" w:rsidP="00DB5303">
      <w:pPr>
        <w:rPr>
          <w:rFonts w:ascii="Arial" w:hAnsi="Arial" w:cs="Arial"/>
        </w:rPr>
      </w:pPr>
    </w:p>
    <w:p w14:paraId="5FC29848" w14:textId="77777777" w:rsidR="00313561" w:rsidRPr="000E51FA" w:rsidRDefault="00313561" w:rsidP="00DB5303">
      <w:pPr>
        <w:suppressAutoHyphens/>
        <w:jc w:val="center"/>
        <w:rPr>
          <w:rFonts w:ascii="Arial" w:hAnsi="Arial" w:cs="Arial"/>
          <w:b/>
          <w:bCs/>
          <w:spacing w:val="-3"/>
        </w:rPr>
      </w:pPr>
      <w:r w:rsidRPr="000E51FA">
        <w:rPr>
          <w:rFonts w:ascii="Arial" w:hAnsi="Arial" w:cs="Arial"/>
          <w:b/>
          <w:bCs/>
          <w:spacing w:val="-3"/>
        </w:rPr>
        <w:t>SOCIAL SECURITY ADMINISTRATION (NORTHERN IRELAND) ACT 1992</w:t>
      </w:r>
    </w:p>
    <w:p w14:paraId="4758DF5E" w14:textId="77777777" w:rsidR="00313561" w:rsidRPr="000E51FA" w:rsidRDefault="00313561" w:rsidP="00DB5303">
      <w:pPr>
        <w:suppressAutoHyphens/>
        <w:jc w:val="center"/>
        <w:rPr>
          <w:rFonts w:ascii="Arial" w:hAnsi="Arial" w:cs="Arial"/>
          <w:b/>
          <w:bCs/>
          <w:spacing w:val="-3"/>
        </w:rPr>
      </w:pPr>
    </w:p>
    <w:p w14:paraId="377DF17D" w14:textId="77777777" w:rsidR="00313561" w:rsidRPr="000E51FA" w:rsidRDefault="00313561" w:rsidP="00DB5303">
      <w:pPr>
        <w:suppressAutoHyphens/>
        <w:jc w:val="center"/>
        <w:rPr>
          <w:rFonts w:ascii="Arial" w:hAnsi="Arial" w:cs="Arial"/>
          <w:b/>
          <w:bCs/>
          <w:spacing w:val="-3"/>
        </w:rPr>
      </w:pPr>
      <w:r w:rsidRPr="000E51FA">
        <w:rPr>
          <w:rFonts w:ascii="Arial" w:hAnsi="Arial" w:cs="Arial"/>
          <w:b/>
          <w:bCs/>
          <w:spacing w:val="-3"/>
        </w:rPr>
        <w:t>SOCIAL SECURITY (NORTHERN IRELAND) ORDER 1998</w:t>
      </w:r>
    </w:p>
    <w:p w14:paraId="75A6282A" w14:textId="77777777" w:rsidR="00313561" w:rsidRPr="000E51FA" w:rsidRDefault="00313561" w:rsidP="00DB5303">
      <w:pPr>
        <w:suppressAutoHyphens/>
        <w:jc w:val="center"/>
        <w:rPr>
          <w:rFonts w:ascii="Arial" w:hAnsi="Arial" w:cs="Arial"/>
          <w:b/>
          <w:bCs/>
          <w:spacing w:val="-3"/>
        </w:rPr>
      </w:pPr>
    </w:p>
    <w:p w14:paraId="025FD8B6" w14:textId="77777777" w:rsidR="00313561" w:rsidRPr="000E51FA" w:rsidRDefault="00313561" w:rsidP="00DB5303">
      <w:pPr>
        <w:suppressAutoHyphens/>
        <w:jc w:val="center"/>
        <w:rPr>
          <w:rFonts w:ascii="Arial" w:hAnsi="Arial" w:cs="Arial"/>
          <w:b/>
          <w:bCs/>
          <w:spacing w:val="-3"/>
        </w:rPr>
      </w:pPr>
    </w:p>
    <w:p w14:paraId="32095E90" w14:textId="77777777" w:rsidR="00313561" w:rsidRPr="000E51FA" w:rsidRDefault="00313561" w:rsidP="00DB5303">
      <w:pPr>
        <w:suppressAutoHyphens/>
        <w:jc w:val="center"/>
        <w:rPr>
          <w:rFonts w:ascii="Arial" w:hAnsi="Arial" w:cs="Arial"/>
          <w:spacing w:val="-3"/>
          <w:u w:val="single"/>
        </w:rPr>
      </w:pPr>
      <w:r w:rsidRPr="000E51FA">
        <w:rPr>
          <w:rFonts w:ascii="Arial" w:hAnsi="Arial" w:cs="Arial"/>
          <w:b/>
          <w:bCs/>
          <w:spacing w:val="-3"/>
          <w:u w:val="single"/>
        </w:rPr>
        <w:t>PERSONAL INDEPENDENCE PAYMENT</w:t>
      </w:r>
    </w:p>
    <w:p w14:paraId="2C7D86BE" w14:textId="77777777" w:rsidR="00313561" w:rsidRPr="000E51FA" w:rsidRDefault="00313561" w:rsidP="00DB5303">
      <w:pPr>
        <w:tabs>
          <w:tab w:val="left" w:pos="-720"/>
        </w:tabs>
        <w:suppressAutoHyphens/>
        <w:jc w:val="center"/>
        <w:rPr>
          <w:rFonts w:ascii="Arial" w:hAnsi="Arial" w:cs="Arial"/>
          <w:spacing w:val="-3"/>
        </w:rPr>
      </w:pPr>
    </w:p>
    <w:p w14:paraId="66A6FBFD" w14:textId="77777777" w:rsidR="00313561" w:rsidRPr="000E51FA" w:rsidRDefault="00313561" w:rsidP="00DB5303">
      <w:pPr>
        <w:tabs>
          <w:tab w:val="left" w:pos="-720"/>
        </w:tabs>
        <w:suppressAutoHyphens/>
        <w:jc w:val="center"/>
        <w:rPr>
          <w:rFonts w:ascii="Arial" w:hAnsi="Arial" w:cs="Arial"/>
          <w:spacing w:val="-3"/>
        </w:rPr>
      </w:pPr>
    </w:p>
    <w:p w14:paraId="2F1E185D" w14:textId="77777777" w:rsidR="00313561" w:rsidRPr="000E51FA" w:rsidRDefault="00313561" w:rsidP="00DB5303">
      <w:pPr>
        <w:suppressAutoHyphens/>
        <w:jc w:val="center"/>
        <w:rPr>
          <w:rFonts w:ascii="Arial" w:hAnsi="Arial" w:cs="Arial"/>
          <w:spacing w:val="-3"/>
        </w:rPr>
      </w:pPr>
      <w:r w:rsidRPr="000E51FA">
        <w:rPr>
          <w:rFonts w:ascii="Arial" w:hAnsi="Arial" w:cs="Arial"/>
          <w:spacing w:val="-3"/>
        </w:rPr>
        <w:t>Application by the claimant for leave to appeal</w:t>
      </w:r>
    </w:p>
    <w:p w14:paraId="30998080" w14:textId="77777777" w:rsidR="00313561" w:rsidRPr="000E51FA" w:rsidRDefault="00313561" w:rsidP="00DB5303">
      <w:pPr>
        <w:suppressAutoHyphens/>
        <w:jc w:val="center"/>
        <w:rPr>
          <w:rFonts w:ascii="Arial" w:hAnsi="Arial" w:cs="Arial"/>
          <w:spacing w:val="-3"/>
        </w:rPr>
      </w:pPr>
      <w:r w:rsidRPr="000E51FA">
        <w:rPr>
          <w:rFonts w:ascii="Arial" w:hAnsi="Arial" w:cs="Arial"/>
          <w:spacing w:val="-3"/>
        </w:rPr>
        <w:t>and appeal to a Social Security Commissioner</w:t>
      </w:r>
    </w:p>
    <w:p w14:paraId="0BE38ABD" w14:textId="77777777" w:rsidR="00313561" w:rsidRPr="000E51FA" w:rsidRDefault="00313561" w:rsidP="00DB5303">
      <w:pPr>
        <w:suppressAutoHyphens/>
        <w:jc w:val="center"/>
        <w:rPr>
          <w:rFonts w:ascii="Arial" w:hAnsi="Arial" w:cs="Arial"/>
          <w:spacing w:val="-3"/>
        </w:rPr>
      </w:pPr>
      <w:r w:rsidRPr="000E51FA">
        <w:rPr>
          <w:rFonts w:ascii="Arial" w:hAnsi="Arial" w:cs="Arial"/>
          <w:spacing w:val="-3"/>
        </w:rPr>
        <w:t>on a question of law from a Tribunal’s decision</w:t>
      </w:r>
    </w:p>
    <w:p w14:paraId="334E3F24" w14:textId="77777777" w:rsidR="00313561" w:rsidRPr="000E51FA" w:rsidRDefault="00313561" w:rsidP="00DB5303">
      <w:pPr>
        <w:suppressAutoHyphens/>
        <w:jc w:val="center"/>
        <w:rPr>
          <w:rFonts w:ascii="Arial" w:hAnsi="Arial" w:cs="Arial"/>
          <w:spacing w:val="-3"/>
        </w:rPr>
      </w:pPr>
      <w:r w:rsidRPr="000E51FA">
        <w:rPr>
          <w:rFonts w:ascii="Arial" w:hAnsi="Arial" w:cs="Arial"/>
          <w:spacing w:val="-3"/>
        </w:rPr>
        <w:t xml:space="preserve">dated </w:t>
      </w:r>
      <w:r w:rsidR="006D524E" w:rsidRPr="000E51FA">
        <w:rPr>
          <w:rFonts w:ascii="Arial" w:hAnsi="Arial" w:cs="Arial"/>
          <w:spacing w:val="-3"/>
        </w:rPr>
        <w:t>31 July</w:t>
      </w:r>
      <w:r w:rsidRPr="000E51FA">
        <w:rPr>
          <w:rFonts w:ascii="Arial" w:hAnsi="Arial" w:cs="Arial"/>
          <w:spacing w:val="-3"/>
        </w:rPr>
        <w:t xml:space="preserve"> 202</w:t>
      </w:r>
      <w:r w:rsidR="006D524E" w:rsidRPr="000E51FA">
        <w:rPr>
          <w:rFonts w:ascii="Arial" w:hAnsi="Arial" w:cs="Arial"/>
          <w:spacing w:val="-3"/>
        </w:rPr>
        <w:t>5</w:t>
      </w:r>
    </w:p>
    <w:p w14:paraId="5BD910AF" w14:textId="77777777" w:rsidR="00313561" w:rsidRPr="000E51FA" w:rsidRDefault="00313561" w:rsidP="00DB5303">
      <w:pPr>
        <w:tabs>
          <w:tab w:val="left" w:pos="-720"/>
        </w:tabs>
        <w:suppressAutoHyphens/>
        <w:jc w:val="center"/>
        <w:rPr>
          <w:rFonts w:ascii="Arial" w:hAnsi="Arial" w:cs="Arial"/>
          <w:spacing w:val="-3"/>
        </w:rPr>
      </w:pPr>
    </w:p>
    <w:p w14:paraId="3161E3CA" w14:textId="77777777" w:rsidR="00313561" w:rsidRPr="000E51FA" w:rsidRDefault="00313561" w:rsidP="00DB5303">
      <w:pPr>
        <w:tabs>
          <w:tab w:val="left" w:pos="-720"/>
        </w:tabs>
        <w:suppressAutoHyphens/>
        <w:jc w:val="center"/>
        <w:rPr>
          <w:rFonts w:ascii="Arial" w:hAnsi="Arial" w:cs="Arial"/>
          <w:spacing w:val="-3"/>
        </w:rPr>
      </w:pPr>
    </w:p>
    <w:p w14:paraId="136C8A89" w14:textId="77777777" w:rsidR="00313561" w:rsidRPr="000E51FA" w:rsidRDefault="00313561" w:rsidP="00DB5303">
      <w:pPr>
        <w:suppressAutoHyphens/>
        <w:jc w:val="center"/>
        <w:rPr>
          <w:rFonts w:ascii="Arial" w:hAnsi="Arial" w:cs="Arial"/>
          <w:spacing w:val="-3"/>
        </w:rPr>
      </w:pPr>
      <w:r w:rsidRPr="000E51FA">
        <w:rPr>
          <w:rFonts w:ascii="Arial" w:hAnsi="Arial" w:cs="Arial"/>
          <w:spacing w:val="-3"/>
          <w:u w:val="single"/>
        </w:rPr>
        <w:t>DECISION OF THE SOCIAL SECURITY COMMISSIONER</w:t>
      </w:r>
    </w:p>
    <w:p w14:paraId="460B6E8E" w14:textId="77777777" w:rsidR="00313561" w:rsidRPr="000E51FA" w:rsidRDefault="00313561" w:rsidP="00DB5303">
      <w:pPr>
        <w:suppressAutoHyphens/>
        <w:jc w:val="both"/>
        <w:rPr>
          <w:rFonts w:ascii="Arial" w:hAnsi="Arial" w:cs="Arial"/>
          <w:spacing w:val="-3"/>
          <w:lang w:val="en-GB"/>
        </w:rPr>
      </w:pPr>
    </w:p>
    <w:p w14:paraId="3F9D0DAF" w14:textId="77777777" w:rsidR="00313561" w:rsidRPr="000E51FA" w:rsidRDefault="00313561" w:rsidP="00DB5303">
      <w:pPr>
        <w:suppressAutoHyphens/>
        <w:jc w:val="both"/>
        <w:rPr>
          <w:rFonts w:ascii="Arial" w:hAnsi="Arial" w:cs="Arial"/>
          <w:spacing w:val="-3"/>
          <w:lang w:val="en-GB"/>
        </w:rPr>
      </w:pPr>
    </w:p>
    <w:p w14:paraId="0722D316" w14:textId="43B385BD" w:rsidR="00313561" w:rsidRPr="000E51FA" w:rsidRDefault="00DB5303" w:rsidP="00DB530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w:t>
      </w:r>
      <w:r>
        <w:rPr>
          <w:rFonts w:ascii="Arial" w:hAnsi="Arial" w:cs="Arial"/>
          <w:spacing w:val="-3"/>
          <w:lang w:val="en-GB"/>
        </w:rPr>
        <w:tab/>
      </w:r>
      <w:r w:rsidR="00CE17C8" w:rsidRPr="000E51FA">
        <w:rPr>
          <w:rFonts w:ascii="Arial" w:hAnsi="Arial" w:cs="Arial"/>
          <w:spacing w:val="-3"/>
          <w:lang w:val="en-GB"/>
        </w:rPr>
        <w:t xml:space="preserve">This is an application by the </w:t>
      </w:r>
      <w:r w:rsidR="006D524E" w:rsidRPr="000E51FA">
        <w:rPr>
          <w:rFonts w:ascii="Arial" w:hAnsi="Arial" w:cs="Arial"/>
          <w:spacing w:val="-3"/>
          <w:lang w:val="en-GB"/>
        </w:rPr>
        <w:t>c</w:t>
      </w:r>
      <w:r w:rsidR="00CE17C8" w:rsidRPr="000E51FA">
        <w:rPr>
          <w:rFonts w:ascii="Arial" w:hAnsi="Arial" w:cs="Arial"/>
          <w:spacing w:val="-3"/>
          <w:lang w:val="en-GB"/>
        </w:rPr>
        <w:t xml:space="preserve">laimant for leave to appeal against a decision of </w:t>
      </w:r>
      <w:r w:rsidR="00F26ED9" w:rsidRPr="000E51FA">
        <w:rPr>
          <w:rFonts w:ascii="Arial" w:hAnsi="Arial" w:cs="Arial"/>
          <w:spacing w:val="-3"/>
          <w:lang w:val="en-GB"/>
        </w:rPr>
        <w:t xml:space="preserve">an </w:t>
      </w:r>
      <w:r w:rsidR="00F50427" w:rsidRPr="000E51FA">
        <w:rPr>
          <w:rFonts w:ascii="Arial" w:hAnsi="Arial" w:cs="Arial"/>
          <w:spacing w:val="-3"/>
          <w:lang w:val="en-GB"/>
        </w:rPr>
        <w:t>A</w:t>
      </w:r>
      <w:r w:rsidR="00F26ED9" w:rsidRPr="000E51FA">
        <w:rPr>
          <w:rFonts w:ascii="Arial" w:hAnsi="Arial" w:cs="Arial"/>
          <w:spacing w:val="-3"/>
          <w:lang w:val="en-GB"/>
        </w:rPr>
        <w:t>ppeal</w:t>
      </w:r>
      <w:r w:rsidR="00CE17C8" w:rsidRPr="000E51FA">
        <w:rPr>
          <w:rFonts w:ascii="Arial" w:hAnsi="Arial" w:cs="Arial"/>
          <w:spacing w:val="-3"/>
          <w:lang w:val="en-GB"/>
        </w:rPr>
        <w:t xml:space="preserve"> </w:t>
      </w:r>
      <w:r w:rsidR="00F50427" w:rsidRPr="000E51FA">
        <w:rPr>
          <w:rFonts w:ascii="Arial" w:hAnsi="Arial" w:cs="Arial"/>
          <w:spacing w:val="-3"/>
          <w:lang w:val="en-GB"/>
        </w:rPr>
        <w:t>T</w:t>
      </w:r>
      <w:r w:rsidR="00CE17C8" w:rsidRPr="000E51FA">
        <w:rPr>
          <w:rFonts w:ascii="Arial" w:hAnsi="Arial" w:cs="Arial"/>
          <w:spacing w:val="-3"/>
          <w:lang w:val="en-GB"/>
        </w:rPr>
        <w:t>ribunal</w:t>
      </w:r>
      <w:r w:rsidR="00F26ED9" w:rsidRPr="000E51FA">
        <w:rPr>
          <w:rFonts w:ascii="Arial" w:hAnsi="Arial" w:cs="Arial"/>
          <w:spacing w:val="-3"/>
          <w:lang w:val="en-GB"/>
        </w:rPr>
        <w:t xml:space="preserve">, dated </w:t>
      </w:r>
      <w:r w:rsidR="006D524E" w:rsidRPr="000E51FA">
        <w:rPr>
          <w:rFonts w:ascii="Arial" w:hAnsi="Arial" w:cs="Arial"/>
          <w:spacing w:val="-3"/>
          <w:lang w:val="en-GB"/>
        </w:rPr>
        <w:t>31 July</w:t>
      </w:r>
      <w:r w:rsidR="006F22AC" w:rsidRPr="000E51FA">
        <w:rPr>
          <w:rFonts w:ascii="Arial" w:hAnsi="Arial" w:cs="Arial"/>
          <w:spacing w:val="-3"/>
          <w:lang w:val="en-GB"/>
        </w:rPr>
        <w:t xml:space="preserve"> 202</w:t>
      </w:r>
      <w:r w:rsidR="006D524E" w:rsidRPr="000E51FA">
        <w:rPr>
          <w:rFonts w:ascii="Arial" w:hAnsi="Arial" w:cs="Arial"/>
          <w:spacing w:val="-3"/>
          <w:lang w:val="en-GB"/>
        </w:rPr>
        <w:t>5</w:t>
      </w:r>
      <w:r w:rsidR="00F26ED9" w:rsidRPr="000E51FA">
        <w:rPr>
          <w:rFonts w:ascii="Arial" w:hAnsi="Arial" w:cs="Arial"/>
          <w:spacing w:val="-3"/>
          <w:lang w:val="en-GB"/>
        </w:rPr>
        <w:t>,</w:t>
      </w:r>
      <w:r w:rsidR="00CE17C8" w:rsidRPr="000E51FA">
        <w:rPr>
          <w:rFonts w:ascii="Arial" w:hAnsi="Arial" w:cs="Arial"/>
          <w:spacing w:val="-3"/>
          <w:lang w:val="en-GB"/>
        </w:rPr>
        <w:t xml:space="preserve"> to the effect that the </w:t>
      </w:r>
      <w:r w:rsidR="006D524E" w:rsidRPr="000E51FA">
        <w:rPr>
          <w:rFonts w:ascii="Arial" w:hAnsi="Arial" w:cs="Arial"/>
          <w:spacing w:val="-3"/>
          <w:lang w:val="en-GB"/>
        </w:rPr>
        <w:t>claimant</w:t>
      </w:r>
      <w:r w:rsidR="006F22AC" w:rsidRPr="000E51FA">
        <w:rPr>
          <w:rFonts w:ascii="Arial" w:hAnsi="Arial" w:cs="Arial"/>
          <w:spacing w:val="-3"/>
          <w:lang w:val="en-GB"/>
        </w:rPr>
        <w:t xml:space="preserve"> was not entitled to the</w:t>
      </w:r>
      <w:r w:rsidR="006D524E" w:rsidRPr="000E51FA">
        <w:rPr>
          <w:rFonts w:ascii="Arial" w:hAnsi="Arial" w:cs="Arial"/>
          <w:spacing w:val="-3"/>
          <w:lang w:val="en-GB"/>
        </w:rPr>
        <w:t xml:space="preserve"> </w:t>
      </w:r>
      <w:r w:rsidR="006F22AC" w:rsidRPr="000E51FA">
        <w:rPr>
          <w:rFonts w:ascii="Arial" w:hAnsi="Arial" w:cs="Arial"/>
          <w:spacing w:val="-3"/>
          <w:lang w:val="en-GB"/>
        </w:rPr>
        <w:t xml:space="preserve">daily living component of Personal </w:t>
      </w:r>
      <w:r w:rsidR="00313561" w:rsidRPr="000E51FA">
        <w:rPr>
          <w:rFonts w:ascii="Arial" w:hAnsi="Arial" w:cs="Arial"/>
          <w:spacing w:val="-3"/>
          <w:lang w:val="en-GB"/>
        </w:rPr>
        <w:t>I</w:t>
      </w:r>
      <w:r w:rsidR="006F22AC" w:rsidRPr="000E51FA">
        <w:rPr>
          <w:rFonts w:ascii="Arial" w:hAnsi="Arial" w:cs="Arial"/>
          <w:spacing w:val="-3"/>
          <w:lang w:val="en-GB"/>
        </w:rPr>
        <w:t xml:space="preserve">ndependence Payment (PIP) from and including </w:t>
      </w:r>
      <w:r w:rsidR="006D524E" w:rsidRPr="000E51FA">
        <w:rPr>
          <w:rFonts w:ascii="Arial" w:hAnsi="Arial" w:cs="Arial"/>
          <w:spacing w:val="-3"/>
          <w:lang w:val="en-GB"/>
        </w:rPr>
        <w:t>25 April</w:t>
      </w:r>
      <w:r w:rsidR="006F22AC" w:rsidRPr="000E51FA">
        <w:rPr>
          <w:rFonts w:ascii="Arial" w:hAnsi="Arial" w:cs="Arial"/>
          <w:spacing w:val="-3"/>
          <w:lang w:val="en-GB"/>
        </w:rPr>
        <w:t xml:space="preserve"> 202</w:t>
      </w:r>
      <w:r w:rsidR="006D524E" w:rsidRPr="000E51FA">
        <w:rPr>
          <w:rFonts w:ascii="Arial" w:hAnsi="Arial" w:cs="Arial"/>
          <w:spacing w:val="-3"/>
          <w:lang w:val="en-GB"/>
        </w:rPr>
        <w:t>4</w:t>
      </w:r>
      <w:r w:rsidR="00CE17C8" w:rsidRPr="000E51FA">
        <w:rPr>
          <w:rFonts w:ascii="Arial" w:hAnsi="Arial" w:cs="Arial"/>
          <w:spacing w:val="-3"/>
          <w:lang w:val="en-GB"/>
        </w:rPr>
        <w:t>.</w:t>
      </w:r>
      <w:r w:rsidR="00D732A5" w:rsidRPr="000E51FA">
        <w:rPr>
          <w:rFonts w:ascii="Arial" w:hAnsi="Arial" w:cs="Arial"/>
          <w:spacing w:val="-3"/>
          <w:lang w:val="en-GB"/>
        </w:rPr>
        <w:t xml:space="preserve"> </w:t>
      </w:r>
      <w:r>
        <w:rPr>
          <w:rFonts w:ascii="Arial" w:hAnsi="Arial" w:cs="Arial"/>
          <w:spacing w:val="-3"/>
          <w:lang w:val="en-GB"/>
        </w:rPr>
        <w:t xml:space="preserve"> </w:t>
      </w:r>
      <w:r w:rsidR="006D524E" w:rsidRPr="000E51FA">
        <w:rPr>
          <w:rFonts w:ascii="Arial" w:hAnsi="Arial" w:cs="Arial"/>
          <w:spacing w:val="-3"/>
          <w:lang w:val="en-GB"/>
        </w:rPr>
        <w:t>The claimant was awarded the standard rate of the mobility component from and including 25 April 2024 to 23 June 2027.</w:t>
      </w:r>
    </w:p>
    <w:p w14:paraId="5E08A4AB" w14:textId="77777777" w:rsidR="00313561" w:rsidRPr="000E51FA" w:rsidRDefault="00313561" w:rsidP="00DB5303">
      <w:pPr>
        <w:tabs>
          <w:tab w:val="left" w:pos="510"/>
          <w:tab w:val="left" w:pos="1077"/>
          <w:tab w:val="left" w:pos="1797"/>
        </w:tabs>
        <w:suppressAutoHyphens/>
        <w:ind w:left="510" w:hanging="510"/>
        <w:jc w:val="both"/>
        <w:rPr>
          <w:rFonts w:ascii="Arial" w:hAnsi="Arial" w:cs="Arial"/>
          <w:spacing w:val="-3"/>
          <w:lang w:val="en-GB"/>
        </w:rPr>
      </w:pPr>
    </w:p>
    <w:p w14:paraId="0CA21E5F" w14:textId="3F4873F2" w:rsidR="00313561" w:rsidRPr="000E51FA" w:rsidRDefault="00DB5303" w:rsidP="00DB530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2.</w:t>
      </w:r>
      <w:r>
        <w:rPr>
          <w:rFonts w:ascii="Arial" w:hAnsi="Arial" w:cs="Arial"/>
          <w:spacing w:val="-3"/>
          <w:lang w:val="en-GB"/>
        </w:rPr>
        <w:tab/>
      </w:r>
      <w:r w:rsidR="00CE17C8" w:rsidRPr="000E51FA">
        <w:rPr>
          <w:rFonts w:ascii="Arial" w:hAnsi="Arial" w:cs="Arial"/>
          <w:spacing w:val="-3"/>
          <w:lang w:val="en-GB"/>
        </w:rPr>
        <w:t>Having considered the circumstances of the case I am satisfied that the application can properly be determined without a hearing.</w:t>
      </w:r>
      <w:r>
        <w:rPr>
          <w:rFonts w:ascii="Arial" w:hAnsi="Arial" w:cs="Arial"/>
          <w:spacing w:val="-3"/>
          <w:lang w:val="en-GB"/>
        </w:rPr>
        <w:t xml:space="preserve"> </w:t>
      </w:r>
      <w:r w:rsidR="00F50427" w:rsidRPr="000E51FA">
        <w:rPr>
          <w:rFonts w:ascii="Arial" w:hAnsi="Arial" w:cs="Arial"/>
          <w:spacing w:val="-3"/>
          <w:lang w:val="en-GB"/>
        </w:rPr>
        <w:t xml:space="preserve"> The Applicant </w:t>
      </w:r>
      <w:r w:rsidR="003B1E18" w:rsidRPr="000E51FA">
        <w:rPr>
          <w:rFonts w:ascii="Arial" w:hAnsi="Arial" w:cs="Arial"/>
          <w:spacing w:val="-3"/>
          <w:lang w:val="en-GB"/>
        </w:rPr>
        <w:t>has</w:t>
      </w:r>
      <w:r w:rsidR="00F50427" w:rsidRPr="000E51FA">
        <w:rPr>
          <w:rFonts w:ascii="Arial" w:hAnsi="Arial" w:cs="Arial"/>
          <w:spacing w:val="-3"/>
          <w:lang w:val="en-GB"/>
        </w:rPr>
        <w:t xml:space="preserve"> not request</w:t>
      </w:r>
      <w:r w:rsidR="003B1E18" w:rsidRPr="000E51FA">
        <w:rPr>
          <w:rFonts w:ascii="Arial" w:hAnsi="Arial" w:cs="Arial"/>
          <w:spacing w:val="-3"/>
          <w:lang w:val="en-GB"/>
        </w:rPr>
        <w:t>ed</w:t>
      </w:r>
      <w:r w:rsidR="00F50427" w:rsidRPr="000E51FA">
        <w:rPr>
          <w:rFonts w:ascii="Arial" w:hAnsi="Arial" w:cs="Arial"/>
          <w:spacing w:val="-3"/>
          <w:lang w:val="en-GB"/>
        </w:rPr>
        <w:t xml:space="preserve"> an oral hearing</w:t>
      </w:r>
      <w:r w:rsidR="00D732A5" w:rsidRPr="000E51FA">
        <w:rPr>
          <w:rFonts w:ascii="Arial" w:hAnsi="Arial" w:cs="Arial"/>
          <w:spacing w:val="-3"/>
          <w:lang w:val="en-GB"/>
        </w:rPr>
        <w:t>.</w:t>
      </w:r>
    </w:p>
    <w:p w14:paraId="4273EBB8" w14:textId="77777777" w:rsidR="00313561" w:rsidRPr="000E51FA" w:rsidRDefault="00313561" w:rsidP="00DB5303">
      <w:pPr>
        <w:pStyle w:val="ListParagraph"/>
        <w:tabs>
          <w:tab w:val="left" w:pos="510"/>
          <w:tab w:val="left" w:pos="1077"/>
          <w:tab w:val="left" w:pos="1797"/>
        </w:tabs>
        <w:ind w:left="510" w:hanging="510"/>
        <w:rPr>
          <w:rFonts w:ascii="Arial" w:hAnsi="Arial" w:cs="Arial"/>
          <w:spacing w:val="-3"/>
          <w:lang w:val="en-GB"/>
        </w:rPr>
      </w:pPr>
    </w:p>
    <w:p w14:paraId="7426B713" w14:textId="02404F5F" w:rsidR="00313561" w:rsidRPr="000E51FA" w:rsidRDefault="00DB5303" w:rsidP="00DB530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3.</w:t>
      </w:r>
      <w:r>
        <w:rPr>
          <w:rFonts w:ascii="Arial" w:hAnsi="Arial" w:cs="Arial"/>
          <w:spacing w:val="-3"/>
          <w:lang w:val="en-GB"/>
        </w:rPr>
        <w:tab/>
      </w:r>
      <w:r w:rsidR="00CE17C8" w:rsidRPr="000E51FA">
        <w:rPr>
          <w:rFonts w:ascii="Arial" w:hAnsi="Arial" w:cs="Arial"/>
          <w:spacing w:val="-3"/>
          <w:lang w:val="en-GB"/>
        </w:rPr>
        <w:t>Leave to appeal is granted.</w:t>
      </w:r>
    </w:p>
    <w:p w14:paraId="0C4A4DD0" w14:textId="77777777" w:rsidR="00313561" w:rsidRPr="000E51FA" w:rsidRDefault="00313561" w:rsidP="00DB5303">
      <w:pPr>
        <w:pStyle w:val="ListParagraph"/>
        <w:tabs>
          <w:tab w:val="left" w:pos="510"/>
          <w:tab w:val="left" w:pos="1077"/>
          <w:tab w:val="left" w:pos="1797"/>
        </w:tabs>
        <w:ind w:left="510" w:hanging="510"/>
        <w:rPr>
          <w:rFonts w:ascii="Arial" w:hAnsi="Arial" w:cs="Arial"/>
          <w:spacing w:val="-3"/>
          <w:lang w:val="en-GB"/>
        </w:rPr>
      </w:pPr>
    </w:p>
    <w:p w14:paraId="1997EC6C" w14:textId="22EBF252" w:rsidR="00313561" w:rsidRPr="000E51FA" w:rsidRDefault="00DB5303" w:rsidP="00DB530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4.</w:t>
      </w:r>
      <w:r>
        <w:rPr>
          <w:rFonts w:ascii="Arial" w:hAnsi="Arial" w:cs="Arial"/>
          <w:spacing w:val="-3"/>
          <w:lang w:val="en-GB"/>
        </w:rPr>
        <w:tab/>
      </w:r>
      <w:r w:rsidR="00CE17C8" w:rsidRPr="000E51FA">
        <w:rPr>
          <w:rFonts w:ascii="Arial" w:hAnsi="Arial" w:cs="Arial"/>
          <w:spacing w:val="-3"/>
          <w:lang w:val="en-GB"/>
        </w:rPr>
        <w:t>By virtue of regulation 11(3) of the Social Security Commissioners (Procedure) Regulations (Northern Ireland) 1999, I treat and determine this application as an appeal as both parties have given their consent.</w:t>
      </w:r>
    </w:p>
    <w:p w14:paraId="7455A620" w14:textId="77777777" w:rsidR="00313561" w:rsidRPr="000E51FA" w:rsidRDefault="00313561" w:rsidP="00DB5303">
      <w:pPr>
        <w:pStyle w:val="ListParagraph"/>
        <w:tabs>
          <w:tab w:val="left" w:pos="510"/>
          <w:tab w:val="left" w:pos="1077"/>
          <w:tab w:val="left" w:pos="1797"/>
        </w:tabs>
        <w:ind w:left="510" w:hanging="510"/>
        <w:rPr>
          <w:rFonts w:ascii="Arial" w:hAnsi="Arial" w:cs="Arial"/>
          <w:spacing w:val="-3"/>
          <w:lang w:val="en-GB"/>
        </w:rPr>
      </w:pPr>
    </w:p>
    <w:p w14:paraId="14D310FD" w14:textId="2CE0B373" w:rsidR="00313561" w:rsidRPr="000E51FA" w:rsidRDefault="00DB5303" w:rsidP="00DB530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5.</w:t>
      </w:r>
      <w:r>
        <w:rPr>
          <w:rFonts w:ascii="Arial" w:hAnsi="Arial" w:cs="Arial"/>
          <w:spacing w:val="-3"/>
          <w:lang w:val="en-GB"/>
        </w:rPr>
        <w:tab/>
      </w:r>
      <w:r w:rsidR="00295422" w:rsidRPr="000E51FA">
        <w:rPr>
          <w:rFonts w:ascii="Arial" w:hAnsi="Arial" w:cs="Arial"/>
          <w:spacing w:val="-3"/>
          <w:lang w:val="en-GB"/>
        </w:rPr>
        <w:t>Both parties have expressed the view that the decision appealed against was erroneous in point of law.</w:t>
      </w:r>
    </w:p>
    <w:p w14:paraId="003F7B07" w14:textId="77777777" w:rsidR="00313561" w:rsidRPr="000E51FA" w:rsidRDefault="00313561" w:rsidP="00DB5303">
      <w:pPr>
        <w:pStyle w:val="ListParagraph"/>
        <w:tabs>
          <w:tab w:val="left" w:pos="510"/>
          <w:tab w:val="left" w:pos="1077"/>
          <w:tab w:val="left" w:pos="1797"/>
        </w:tabs>
        <w:ind w:left="510" w:hanging="510"/>
        <w:rPr>
          <w:rFonts w:ascii="Arial" w:hAnsi="Arial" w:cs="Arial"/>
          <w:spacing w:val="-3"/>
          <w:lang w:val="en-GB"/>
        </w:rPr>
      </w:pPr>
    </w:p>
    <w:p w14:paraId="1E5F691A" w14:textId="599D0CBB" w:rsidR="00313561" w:rsidRPr="000E51FA" w:rsidRDefault="00DB5303" w:rsidP="00DB530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6.</w:t>
      </w:r>
      <w:r>
        <w:rPr>
          <w:rFonts w:ascii="Arial" w:hAnsi="Arial" w:cs="Arial"/>
          <w:spacing w:val="-3"/>
          <w:lang w:val="en-GB"/>
        </w:rPr>
        <w:tab/>
      </w:r>
      <w:r w:rsidR="00295422" w:rsidRPr="000E51FA">
        <w:rPr>
          <w:rFonts w:ascii="Arial" w:hAnsi="Arial" w:cs="Arial"/>
          <w:spacing w:val="-3"/>
          <w:lang w:val="en-GB"/>
        </w:rPr>
        <w:t xml:space="preserve">Accordingly, pursuant to the powers conferred on me by Article 15(7) of the Social Security (Northern Ireland) Order 1998, I allow the appeal, I set aside the decision appealed against and I refer the case to a differently constituted </w:t>
      </w:r>
      <w:r w:rsidR="00F50427" w:rsidRPr="000E51FA">
        <w:rPr>
          <w:rFonts w:ascii="Arial" w:hAnsi="Arial" w:cs="Arial"/>
          <w:spacing w:val="-3"/>
          <w:lang w:val="en-GB"/>
        </w:rPr>
        <w:t>T</w:t>
      </w:r>
      <w:r w:rsidR="00295422" w:rsidRPr="000E51FA">
        <w:rPr>
          <w:rFonts w:ascii="Arial" w:hAnsi="Arial" w:cs="Arial"/>
          <w:spacing w:val="-3"/>
          <w:lang w:val="en-GB"/>
        </w:rPr>
        <w:t>ribunal for determination.</w:t>
      </w:r>
    </w:p>
    <w:p w14:paraId="4D4FCEB5" w14:textId="77777777" w:rsidR="00313561" w:rsidRPr="000E51FA" w:rsidRDefault="00313561" w:rsidP="00DB5303">
      <w:pPr>
        <w:pStyle w:val="ListParagraph"/>
        <w:tabs>
          <w:tab w:val="left" w:pos="510"/>
          <w:tab w:val="left" w:pos="1077"/>
          <w:tab w:val="left" w:pos="1797"/>
        </w:tabs>
        <w:ind w:left="510" w:hanging="510"/>
        <w:rPr>
          <w:rFonts w:ascii="Arial" w:hAnsi="Arial" w:cs="Arial"/>
          <w:spacing w:val="-3"/>
          <w:lang w:val="en-GB"/>
        </w:rPr>
      </w:pPr>
    </w:p>
    <w:p w14:paraId="09B9C9D4" w14:textId="74F6EF17" w:rsidR="00313561" w:rsidRPr="000E51FA" w:rsidRDefault="00DB5303" w:rsidP="00DB5303">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lastRenderedPageBreak/>
        <w:t>7.</w:t>
      </w:r>
      <w:r>
        <w:rPr>
          <w:rFonts w:ascii="Arial" w:hAnsi="Arial" w:cs="Arial"/>
          <w:spacing w:val="-3"/>
          <w:lang w:val="en-GB"/>
        </w:rPr>
        <w:tab/>
      </w:r>
      <w:r w:rsidR="00295422" w:rsidRPr="000E51FA">
        <w:rPr>
          <w:rFonts w:ascii="Arial" w:hAnsi="Arial" w:cs="Arial"/>
          <w:spacing w:val="-3"/>
          <w:lang w:val="en-GB"/>
        </w:rPr>
        <w:t xml:space="preserve">It is imperative that the </w:t>
      </w:r>
      <w:r w:rsidR="006D524E" w:rsidRPr="000E51FA">
        <w:rPr>
          <w:rFonts w:ascii="Arial" w:hAnsi="Arial" w:cs="Arial"/>
          <w:spacing w:val="-3"/>
          <w:lang w:val="en-GB"/>
        </w:rPr>
        <w:t>claim</w:t>
      </w:r>
      <w:r w:rsidR="00295422" w:rsidRPr="000E51FA">
        <w:rPr>
          <w:rFonts w:ascii="Arial" w:hAnsi="Arial" w:cs="Arial"/>
          <w:spacing w:val="-3"/>
          <w:lang w:val="en-GB"/>
        </w:rPr>
        <w:t xml:space="preserve">ant notes that while the decision of the </w:t>
      </w:r>
      <w:r w:rsidR="00F50427" w:rsidRPr="000E51FA">
        <w:rPr>
          <w:rFonts w:ascii="Arial" w:hAnsi="Arial" w:cs="Arial"/>
          <w:spacing w:val="-3"/>
          <w:lang w:val="en-GB"/>
        </w:rPr>
        <w:t>A</w:t>
      </w:r>
      <w:r w:rsidR="00295422" w:rsidRPr="000E51FA">
        <w:rPr>
          <w:rFonts w:ascii="Arial" w:hAnsi="Arial" w:cs="Arial"/>
          <w:spacing w:val="-3"/>
          <w:lang w:val="en-GB"/>
        </w:rPr>
        <w:t xml:space="preserve">ppeal </w:t>
      </w:r>
      <w:r w:rsidR="00F50427" w:rsidRPr="000E51FA">
        <w:rPr>
          <w:rFonts w:ascii="Arial" w:hAnsi="Arial" w:cs="Arial"/>
          <w:spacing w:val="-3"/>
          <w:lang w:val="en-GB"/>
        </w:rPr>
        <w:t>T</w:t>
      </w:r>
      <w:r w:rsidR="00295422" w:rsidRPr="000E51FA">
        <w:rPr>
          <w:rFonts w:ascii="Arial" w:hAnsi="Arial" w:cs="Arial"/>
          <w:spacing w:val="-3"/>
          <w:lang w:val="en-GB"/>
        </w:rPr>
        <w:t>ribunal has been set aside, the issue of h</w:t>
      </w:r>
      <w:r w:rsidR="006D524E" w:rsidRPr="000E51FA">
        <w:rPr>
          <w:rFonts w:ascii="Arial" w:hAnsi="Arial" w:cs="Arial"/>
          <w:spacing w:val="-3"/>
          <w:lang w:val="en-GB"/>
        </w:rPr>
        <w:t>er</w:t>
      </w:r>
      <w:r w:rsidR="00295422" w:rsidRPr="000E51FA">
        <w:rPr>
          <w:rFonts w:ascii="Arial" w:hAnsi="Arial" w:cs="Arial"/>
          <w:spacing w:val="-3"/>
          <w:lang w:val="en-GB"/>
        </w:rPr>
        <w:t xml:space="preserve"> entitlement to PIP remains to be determined by another </w:t>
      </w:r>
      <w:r w:rsidR="00F50427" w:rsidRPr="000E51FA">
        <w:rPr>
          <w:rFonts w:ascii="Arial" w:hAnsi="Arial" w:cs="Arial"/>
          <w:spacing w:val="-3"/>
          <w:lang w:val="en-GB"/>
        </w:rPr>
        <w:t>A</w:t>
      </w:r>
      <w:r w:rsidR="00295422" w:rsidRPr="000E51FA">
        <w:rPr>
          <w:rFonts w:ascii="Arial" w:hAnsi="Arial" w:cs="Arial"/>
          <w:spacing w:val="-3"/>
          <w:lang w:val="en-GB"/>
        </w:rPr>
        <w:t xml:space="preserve">ppeal </w:t>
      </w:r>
      <w:r w:rsidR="00F50427" w:rsidRPr="000E51FA">
        <w:rPr>
          <w:rFonts w:ascii="Arial" w:hAnsi="Arial" w:cs="Arial"/>
          <w:spacing w:val="-3"/>
          <w:lang w:val="en-GB"/>
        </w:rPr>
        <w:t>T</w:t>
      </w:r>
      <w:r w:rsidR="00295422" w:rsidRPr="000E51FA">
        <w:rPr>
          <w:rFonts w:ascii="Arial" w:hAnsi="Arial" w:cs="Arial"/>
          <w:spacing w:val="-3"/>
          <w:lang w:val="en-GB"/>
        </w:rPr>
        <w:t>ribunal.</w:t>
      </w:r>
    </w:p>
    <w:p w14:paraId="378075D9" w14:textId="77777777" w:rsidR="00313561" w:rsidRPr="000E51FA" w:rsidRDefault="00313561" w:rsidP="00DB5303">
      <w:pPr>
        <w:pStyle w:val="ListParagraph"/>
        <w:tabs>
          <w:tab w:val="left" w:pos="510"/>
          <w:tab w:val="left" w:pos="1077"/>
          <w:tab w:val="left" w:pos="1797"/>
        </w:tabs>
        <w:ind w:left="0"/>
        <w:rPr>
          <w:rFonts w:ascii="Arial" w:hAnsi="Arial" w:cs="Arial"/>
          <w:spacing w:val="-3"/>
          <w:lang w:val="en-GB"/>
        </w:rPr>
      </w:pPr>
    </w:p>
    <w:p w14:paraId="5635E9A3" w14:textId="06DED599" w:rsidR="00295422" w:rsidRPr="000E51FA" w:rsidRDefault="00DB5303" w:rsidP="00DB530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8.</w:t>
      </w:r>
      <w:r>
        <w:rPr>
          <w:rFonts w:ascii="Arial" w:hAnsi="Arial" w:cs="Arial"/>
          <w:spacing w:val="-3"/>
          <w:lang w:val="en-GB"/>
        </w:rPr>
        <w:tab/>
      </w:r>
      <w:r w:rsidR="00295422" w:rsidRPr="000E51FA">
        <w:rPr>
          <w:rFonts w:ascii="Arial" w:hAnsi="Arial" w:cs="Arial"/>
          <w:spacing w:val="-3"/>
          <w:lang w:val="en-GB"/>
        </w:rPr>
        <w:t xml:space="preserve">I direct that the parties to the proceedings and the newly constituted </w:t>
      </w:r>
      <w:r w:rsidR="00644E9A" w:rsidRPr="000E51FA">
        <w:rPr>
          <w:rFonts w:ascii="Arial" w:hAnsi="Arial" w:cs="Arial"/>
          <w:spacing w:val="-3"/>
          <w:lang w:val="en-GB"/>
        </w:rPr>
        <w:t>A</w:t>
      </w:r>
      <w:r w:rsidR="00295422" w:rsidRPr="000E51FA">
        <w:rPr>
          <w:rFonts w:ascii="Arial" w:hAnsi="Arial" w:cs="Arial"/>
          <w:spacing w:val="-3"/>
          <w:lang w:val="en-GB"/>
        </w:rPr>
        <w:t xml:space="preserve">ppeal </w:t>
      </w:r>
      <w:r w:rsidR="00D732A5" w:rsidRPr="000E51FA">
        <w:rPr>
          <w:rFonts w:ascii="Arial" w:hAnsi="Arial" w:cs="Arial"/>
          <w:spacing w:val="-3"/>
          <w:lang w:val="en-GB"/>
        </w:rPr>
        <w:t>T</w:t>
      </w:r>
      <w:r w:rsidR="00295422" w:rsidRPr="000E51FA">
        <w:rPr>
          <w:rFonts w:ascii="Arial" w:hAnsi="Arial" w:cs="Arial"/>
          <w:spacing w:val="-3"/>
          <w:lang w:val="en-GB"/>
        </w:rPr>
        <w:t>ribunal take into account the following:</w:t>
      </w:r>
    </w:p>
    <w:p w14:paraId="6D50E9F4" w14:textId="77777777" w:rsidR="00295422" w:rsidRPr="000E51FA" w:rsidRDefault="00295422" w:rsidP="00DB5303">
      <w:pPr>
        <w:tabs>
          <w:tab w:val="left" w:pos="510"/>
          <w:tab w:val="left" w:pos="1077"/>
          <w:tab w:val="left" w:pos="1797"/>
        </w:tabs>
        <w:suppressAutoHyphens/>
        <w:jc w:val="both"/>
        <w:rPr>
          <w:rFonts w:ascii="Arial" w:hAnsi="Arial" w:cs="Arial"/>
          <w:spacing w:val="-3"/>
          <w:lang w:val="en-GB"/>
        </w:rPr>
      </w:pPr>
    </w:p>
    <w:p w14:paraId="542C2A61" w14:textId="323505DF" w:rsidR="00295422" w:rsidRDefault="004565CA" w:rsidP="004565CA">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lang w:val="en-GB"/>
        </w:rPr>
        <w:tab/>
        <w:t>(i)</w:t>
      </w:r>
      <w:r>
        <w:rPr>
          <w:rFonts w:ascii="Arial" w:hAnsi="Arial" w:cs="Arial"/>
          <w:spacing w:val="-3"/>
          <w:lang w:val="en-GB"/>
        </w:rPr>
        <w:tab/>
      </w:r>
      <w:r w:rsidR="00295422" w:rsidRPr="000E51FA">
        <w:rPr>
          <w:rFonts w:ascii="Arial" w:hAnsi="Arial" w:cs="Arial"/>
          <w:spacing w:val="-3"/>
          <w:lang w:val="en-GB"/>
        </w:rPr>
        <w:t xml:space="preserve">The </w:t>
      </w:r>
      <w:r w:rsidR="00295422" w:rsidRPr="000E51FA">
        <w:rPr>
          <w:rFonts w:ascii="Arial" w:hAnsi="Arial" w:cs="Arial"/>
          <w:spacing w:val="-3"/>
        </w:rPr>
        <w:t xml:space="preserve">decision under appeal is a decision of the Department, dated </w:t>
      </w:r>
      <w:bookmarkStart w:id="0" w:name="_Hlk172281617"/>
      <w:r w:rsidR="006D524E" w:rsidRPr="000E51FA">
        <w:rPr>
          <w:rFonts w:ascii="Arial" w:hAnsi="Arial" w:cs="Arial"/>
          <w:spacing w:val="-3"/>
        </w:rPr>
        <w:t>22 July</w:t>
      </w:r>
      <w:r w:rsidR="006F22AC" w:rsidRPr="000E51FA">
        <w:rPr>
          <w:rFonts w:ascii="Arial" w:hAnsi="Arial" w:cs="Arial"/>
          <w:spacing w:val="-3"/>
        </w:rPr>
        <w:t xml:space="preserve"> 202</w:t>
      </w:r>
      <w:r w:rsidR="006D524E" w:rsidRPr="000E51FA">
        <w:rPr>
          <w:rFonts w:ascii="Arial" w:hAnsi="Arial" w:cs="Arial"/>
          <w:spacing w:val="-3"/>
        </w:rPr>
        <w:t>4</w:t>
      </w:r>
      <w:r w:rsidR="00295422" w:rsidRPr="000E51FA">
        <w:rPr>
          <w:rFonts w:ascii="Arial" w:hAnsi="Arial" w:cs="Arial"/>
          <w:spacing w:val="-3"/>
        </w:rPr>
        <w:t xml:space="preserve">, which decided that the </w:t>
      </w:r>
      <w:r w:rsidR="006D524E" w:rsidRPr="000E51FA">
        <w:rPr>
          <w:rFonts w:ascii="Arial" w:hAnsi="Arial" w:cs="Arial"/>
          <w:spacing w:val="-3"/>
        </w:rPr>
        <w:t>claimant</w:t>
      </w:r>
      <w:r w:rsidR="00295422" w:rsidRPr="000E51FA">
        <w:rPr>
          <w:rFonts w:ascii="Arial" w:hAnsi="Arial" w:cs="Arial"/>
          <w:spacing w:val="-3"/>
        </w:rPr>
        <w:t xml:space="preserve"> was</w:t>
      </w:r>
      <w:r w:rsidR="006F22AC" w:rsidRPr="000E51FA">
        <w:rPr>
          <w:rFonts w:ascii="Arial" w:hAnsi="Arial" w:cs="Arial"/>
          <w:spacing w:val="-3"/>
        </w:rPr>
        <w:t xml:space="preserve"> entitled to the</w:t>
      </w:r>
      <w:r w:rsidR="006D524E" w:rsidRPr="000E51FA">
        <w:rPr>
          <w:rFonts w:ascii="Arial" w:hAnsi="Arial" w:cs="Arial"/>
          <w:spacing w:val="-3"/>
        </w:rPr>
        <w:t xml:space="preserve"> standard rate of the</w:t>
      </w:r>
      <w:r w:rsidR="006F22AC" w:rsidRPr="000E51FA">
        <w:rPr>
          <w:rFonts w:ascii="Arial" w:hAnsi="Arial" w:cs="Arial"/>
          <w:spacing w:val="-3"/>
        </w:rPr>
        <w:t xml:space="preserve"> mobility</w:t>
      </w:r>
      <w:r w:rsidR="006D524E" w:rsidRPr="000E51FA">
        <w:rPr>
          <w:rFonts w:ascii="Arial" w:hAnsi="Arial" w:cs="Arial"/>
          <w:spacing w:val="-3"/>
        </w:rPr>
        <w:t xml:space="preserve"> </w:t>
      </w:r>
      <w:r w:rsidR="000A3DDA" w:rsidRPr="000E51FA">
        <w:rPr>
          <w:rFonts w:ascii="Arial" w:hAnsi="Arial" w:cs="Arial"/>
          <w:spacing w:val="-3"/>
        </w:rPr>
        <w:t>component from</w:t>
      </w:r>
      <w:r w:rsidR="006D524E" w:rsidRPr="000E51FA">
        <w:rPr>
          <w:rFonts w:ascii="Arial" w:hAnsi="Arial" w:cs="Arial"/>
          <w:spacing w:val="-3"/>
        </w:rPr>
        <w:t xml:space="preserve"> 25 April 2024 to 23 June 2027 but was not entitled to the</w:t>
      </w:r>
      <w:r w:rsidR="006F22AC" w:rsidRPr="000E51FA">
        <w:rPr>
          <w:rFonts w:ascii="Arial" w:hAnsi="Arial" w:cs="Arial"/>
          <w:spacing w:val="-3"/>
        </w:rPr>
        <w:t xml:space="preserve"> daily living component of PIP</w:t>
      </w:r>
      <w:r w:rsidR="006D524E" w:rsidRPr="000E51FA">
        <w:rPr>
          <w:rFonts w:ascii="Arial" w:hAnsi="Arial" w:cs="Arial"/>
          <w:spacing w:val="-3"/>
        </w:rPr>
        <w:t xml:space="preserve"> during that period</w:t>
      </w:r>
      <w:r w:rsidR="00710A5E" w:rsidRPr="000E51FA">
        <w:rPr>
          <w:rFonts w:ascii="Arial" w:hAnsi="Arial" w:cs="Arial"/>
          <w:spacing w:val="-3"/>
        </w:rPr>
        <w:t>.</w:t>
      </w:r>
    </w:p>
    <w:p w14:paraId="12484034" w14:textId="77777777" w:rsidR="00DB5303" w:rsidRPr="000E51FA" w:rsidRDefault="00DB5303" w:rsidP="004565CA">
      <w:pPr>
        <w:tabs>
          <w:tab w:val="left" w:pos="510"/>
          <w:tab w:val="left" w:pos="1077"/>
          <w:tab w:val="left" w:pos="1797"/>
        </w:tabs>
        <w:suppressAutoHyphens/>
        <w:ind w:left="1077" w:hanging="1077"/>
        <w:jc w:val="both"/>
        <w:rPr>
          <w:rFonts w:ascii="Arial" w:hAnsi="Arial" w:cs="Arial"/>
          <w:spacing w:val="-3"/>
        </w:rPr>
      </w:pPr>
    </w:p>
    <w:bookmarkEnd w:id="0"/>
    <w:p w14:paraId="3D62A514" w14:textId="767731D2" w:rsidR="00295422" w:rsidRDefault="004565CA" w:rsidP="004565CA">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w:t>
      </w:r>
      <w:r>
        <w:rPr>
          <w:rFonts w:ascii="Arial" w:hAnsi="Arial" w:cs="Arial"/>
          <w:spacing w:val="-3"/>
        </w:rPr>
        <w:tab/>
      </w:r>
      <w:r w:rsidR="00295422" w:rsidRPr="000E51FA">
        <w:rPr>
          <w:rFonts w:ascii="Arial" w:hAnsi="Arial" w:cs="Arial"/>
          <w:spacing w:val="-3"/>
        </w:rPr>
        <w:t xml:space="preserve">The Department is directed to provide details of any subsequent claims to PIP and the outcome of any such claims to the </w:t>
      </w:r>
      <w:r w:rsidR="00644E9A" w:rsidRPr="000E51FA">
        <w:rPr>
          <w:rFonts w:ascii="Arial" w:hAnsi="Arial" w:cs="Arial"/>
          <w:spacing w:val="-3"/>
        </w:rPr>
        <w:t>A</w:t>
      </w:r>
      <w:r w:rsidR="00295422" w:rsidRPr="000E51FA">
        <w:rPr>
          <w:rFonts w:ascii="Arial" w:hAnsi="Arial" w:cs="Arial"/>
          <w:spacing w:val="-3"/>
        </w:rPr>
        <w:t xml:space="preserve">ppeal </w:t>
      </w:r>
      <w:r w:rsidR="00644E9A" w:rsidRPr="000E51FA">
        <w:rPr>
          <w:rFonts w:ascii="Arial" w:hAnsi="Arial" w:cs="Arial"/>
          <w:spacing w:val="-3"/>
        </w:rPr>
        <w:t>T</w:t>
      </w:r>
      <w:r w:rsidR="00295422" w:rsidRPr="000E51FA">
        <w:rPr>
          <w:rFonts w:ascii="Arial" w:hAnsi="Arial" w:cs="Arial"/>
          <w:spacing w:val="-3"/>
        </w:rPr>
        <w:t xml:space="preserve">ribunal to which the appeal is being referred. </w:t>
      </w:r>
      <w:r>
        <w:rPr>
          <w:rFonts w:ascii="Arial" w:hAnsi="Arial" w:cs="Arial"/>
          <w:spacing w:val="-3"/>
        </w:rPr>
        <w:t xml:space="preserve"> </w:t>
      </w:r>
      <w:r w:rsidR="00295422" w:rsidRPr="000E51FA">
        <w:rPr>
          <w:rFonts w:ascii="Arial" w:hAnsi="Arial" w:cs="Arial"/>
          <w:spacing w:val="-3"/>
        </w:rPr>
        <w:t xml:space="preserve">The </w:t>
      </w:r>
      <w:r w:rsidR="00644E9A" w:rsidRPr="000E51FA">
        <w:rPr>
          <w:rFonts w:ascii="Arial" w:hAnsi="Arial" w:cs="Arial"/>
          <w:spacing w:val="-3"/>
        </w:rPr>
        <w:t>A</w:t>
      </w:r>
      <w:r w:rsidR="00295422" w:rsidRPr="000E51FA">
        <w:rPr>
          <w:rFonts w:ascii="Arial" w:hAnsi="Arial" w:cs="Arial"/>
          <w:spacing w:val="-3"/>
        </w:rPr>
        <w:t xml:space="preserve">ppeal </w:t>
      </w:r>
      <w:r w:rsidR="00644E9A" w:rsidRPr="000E51FA">
        <w:rPr>
          <w:rFonts w:ascii="Arial" w:hAnsi="Arial" w:cs="Arial"/>
          <w:spacing w:val="-3"/>
        </w:rPr>
        <w:t>T</w:t>
      </w:r>
      <w:r w:rsidR="00295422" w:rsidRPr="000E51FA">
        <w:rPr>
          <w:rFonts w:ascii="Arial" w:hAnsi="Arial" w:cs="Arial"/>
          <w:spacing w:val="-3"/>
        </w:rPr>
        <w:t xml:space="preserve">ribunal is directed to take any evidence of subsequent claims to PIP into account in line with the principles set out in </w:t>
      </w:r>
      <w:r w:rsidR="00295422" w:rsidRPr="000E51FA">
        <w:rPr>
          <w:rFonts w:ascii="Arial" w:hAnsi="Arial" w:cs="Arial"/>
          <w:i/>
          <w:spacing w:val="-3"/>
        </w:rPr>
        <w:t>C20/04-05(DLA)</w:t>
      </w:r>
      <w:r w:rsidR="00710A5E" w:rsidRPr="000E51FA">
        <w:rPr>
          <w:rFonts w:ascii="Arial" w:hAnsi="Arial" w:cs="Arial"/>
          <w:spacing w:val="-3"/>
        </w:rPr>
        <w:t>.</w:t>
      </w:r>
    </w:p>
    <w:p w14:paraId="472C12D4" w14:textId="77777777" w:rsidR="00DB5303" w:rsidRPr="000E51FA" w:rsidRDefault="00DB5303" w:rsidP="004565CA">
      <w:pPr>
        <w:tabs>
          <w:tab w:val="left" w:pos="510"/>
          <w:tab w:val="left" w:pos="1077"/>
          <w:tab w:val="left" w:pos="1797"/>
        </w:tabs>
        <w:suppressAutoHyphens/>
        <w:ind w:left="1077" w:hanging="1077"/>
        <w:jc w:val="both"/>
        <w:rPr>
          <w:rFonts w:ascii="Arial" w:hAnsi="Arial" w:cs="Arial"/>
          <w:spacing w:val="-3"/>
        </w:rPr>
      </w:pPr>
    </w:p>
    <w:p w14:paraId="0C63C1F1" w14:textId="0E1806ED" w:rsidR="00295422" w:rsidRDefault="004565CA" w:rsidP="004565CA">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(iii)</w:t>
      </w:r>
      <w:r>
        <w:rPr>
          <w:rFonts w:ascii="Arial" w:hAnsi="Arial" w:cs="Arial"/>
          <w:spacing w:val="-3"/>
        </w:rPr>
        <w:tab/>
      </w:r>
      <w:r w:rsidR="00295422" w:rsidRPr="000E51FA">
        <w:rPr>
          <w:rFonts w:ascii="Arial" w:hAnsi="Arial" w:cs="Arial"/>
          <w:spacing w:val="-3"/>
        </w:rPr>
        <w:t>It will be for both parties to the proceedings to make submissions, and adduce evidence in support of those submissions, on all of the issues relevant to the appeal</w:t>
      </w:r>
      <w:r w:rsidR="00710A5E" w:rsidRPr="000E51FA">
        <w:rPr>
          <w:rFonts w:ascii="Arial" w:hAnsi="Arial" w:cs="Arial"/>
          <w:spacing w:val="-3"/>
        </w:rPr>
        <w:t>.</w:t>
      </w:r>
    </w:p>
    <w:p w14:paraId="7933FDBA" w14:textId="77777777" w:rsidR="00DB5303" w:rsidRPr="000E51FA" w:rsidRDefault="00DB5303" w:rsidP="004565CA">
      <w:pPr>
        <w:tabs>
          <w:tab w:val="left" w:pos="510"/>
          <w:tab w:val="left" w:pos="1077"/>
          <w:tab w:val="left" w:pos="1797"/>
        </w:tabs>
        <w:suppressAutoHyphens/>
        <w:ind w:left="1077" w:hanging="1077"/>
        <w:jc w:val="both"/>
        <w:rPr>
          <w:rFonts w:ascii="Arial" w:hAnsi="Arial" w:cs="Arial"/>
          <w:spacing w:val="-3"/>
        </w:rPr>
      </w:pPr>
    </w:p>
    <w:p w14:paraId="6A13ED93" w14:textId="26959BD0" w:rsidR="00295422" w:rsidRDefault="004565CA" w:rsidP="004565CA">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(v)</w:t>
      </w:r>
      <w:r>
        <w:rPr>
          <w:rFonts w:ascii="Arial" w:hAnsi="Arial" w:cs="Arial"/>
          <w:spacing w:val="-3"/>
        </w:rPr>
        <w:tab/>
      </w:r>
      <w:r w:rsidR="00295422" w:rsidRPr="000E51FA">
        <w:rPr>
          <w:rFonts w:ascii="Arial" w:hAnsi="Arial" w:cs="Arial"/>
          <w:spacing w:val="-3"/>
        </w:rPr>
        <w:t xml:space="preserve">It will be for the </w:t>
      </w:r>
      <w:r w:rsidR="00644E9A" w:rsidRPr="000E51FA">
        <w:rPr>
          <w:rFonts w:ascii="Arial" w:hAnsi="Arial" w:cs="Arial"/>
          <w:spacing w:val="-3"/>
        </w:rPr>
        <w:t>A</w:t>
      </w:r>
      <w:r w:rsidR="00295422" w:rsidRPr="000E51FA">
        <w:rPr>
          <w:rFonts w:ascii="Arial" w:hAnsi="Arial" w:cs="Arial"/>
          <w:spacing w:val="-3"/>
        </w:rPr>
        <w:t xml:space="preserve">ppeal </w:t>
      </w:r>
      <w:r w:rsidR="00644E9A" w:rsidRPr="000E51FA">
        <w:rPr>
          <w:rFonts w:ascii="Arial" w:hAnsi="Arial" w:cs="Arial"/>
          <w:spacing w:val="-3"/>
        </w:rPr>
        <w:t>T</w:t>
      </w:r>
      <w:r w:rsidR="00295422" w:rsidRPr="000E51FA">
        <w:rPr>
          <w:rFonts w:ascii="Arial" w:hAnsi="Arial" w:cs="Arial"/>
          <w:spacing w:val="-3"/>
        </w:rPr>
        <w:t>ribunal to consider the submissions made by the parties to the proceedings on these issues, and any evidence adduced in support of them, and then to make its determination, in light of all that is before it.</w:t>
      </w:r>
    </w:p>
    <w:p w14:paraId="577ED3D9" w14:textId="77777777" w:rsidR="00DB5303" w:rsidRPr="000E51FA" w:rsidRDefault="00DB5303" w:rsidP="004565CA">
      <w:pPr>
        <w:tabs>
          <w:tab w:val="left" w:pos="510"/>
          <w:tab w:val="left" w:pos="1077"/>
          <w:tab w:val="left" w:pos="1797"/>
        </w:tabs>
        <w:suppressAutoHyphens/>
        <w:ind w:left="1077" w:hanging="1077"/>
        <w:jc w:val="both"/>
        <w:rPr>
          <w:rFonts w:ascii="Arial" w:hAnsi="Arial" w:cs="Arial"/>
          <w:spacing w:val="-3"/>
        </w:rPr>
      </w:pPr>
    </w:p>
    <w:p w14:paraId="198E14FE" w14:textId="3B509405" w:rsidR="006D524E" w:rsidRPr="000E51FA" w:rsidRDefault="004565CA" w:rsidP="004565CA">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(vi)</w:t>
      </w:r>
      <w:r>
        <w:rPr>
          <w:rFonts w:ascii="Arial" w:hAnsi="Arial" w:cs="Arial"/>
          <w:spacing w:val="-3"/>
        </w:rPr>
        <w:tab/>
      </w:r>
      <w:r w:rsidR="006D524E" w:rsidRPr="000E51FA">
        <w:rPr>
          <w:rFonts w:ascii="Arial" w:hAnsi="Arial" w:cs="Arial"/>
          <w:spacing w:val="-3"/>
        </w:rPr>
        <w:t xml:space="preserve">If the claimant wishes to adduce further </w:t>
      </w:r>
      <w:r w:rsidR="0024209B" w:rsidRPr="000E51FA">
        <w:rPr>
          <w:rFonts w:ascii="Arial" w:hAnsi="Arial" w:cs="Arial"/>
          <w:spacing w:val="-3"/>
        </w:rPr>
        <w:t>evidence,</w:t>
      </w:r>
      <w:r w:rsidR="006D524E" w:rsidRPr="000E51FA">
        <w:rPr>
          <w:rFonts w:ascii="Arial" w:hAnsi="Arial" w:cs="Arial"/>
          <w:spacing w:val="-3"/>
        </w:rPr>
        <w:t xml:space="preserve"> she should sen</w:t>
      </w:r>
      <w:r w:rsidR="00D732A5" w:rsidRPr="000E51FA">
        <w:rPr>
          <w:rFonts w:ascii="Arial" w:hAnsi="Arial" w:cs="Arial"/>
          <w:spacing w:val="-3"/>
        </w:rPr>
        <w:t>d</w:t>
      </w:r>
      <w:r w:rsidR="006D524E" w:rsidRPr="000E51FA">
        <w:rPr>
          <w:rFonts w:ascii="Arial" w:hAnsi="Arial" w:cs="Arial"/>
          <w:spacing w:val="-3"/>
        </w:rPr>
        <w:t xml:space="preserve"> this to the Appeals Service (TAS) </w:t>
      </w:r>
      <w:r w:rsidR="006D524E" w:rsidRPr="000E51FA">
        <w:rPr>
          <w:rFonts w:ascii="Arial" w:hAnsi="Arial" w:cs="Arial"/>
          <w:b/>
          <w:bCs/>
          <w:spacing w:val="-3"/>
        </w:rPr>
        <w:t>within 6 weeks</w:t>
      </w:r>
      <w:r w:rsidR="006D524E" w:rsidRPr="000E51FA">
        <w:rPr>
          <w:rFonts w:ascii="Arial" w:hAnsi="Arial" w:cs="Arial"/>
          <w:spacing w:val="-3"/>
        </w:rPr>
        <w:t xml:space="preserve"> of receipt of this decision.</w:t>
      </w:r>
    </w:p>
    <w:p w14:paraId="7AC82006" w14:textId="77777777" w:rsidR="00295422" w:rsidRPr="000E51FA" w:rsidRDefault="00295422" w:rsidP="00DB5303">
      <w:pPr>
        <w:tabs>
          <w:tab w:val="left" w:pos="510"/>
          <w:tab w:val="left" w:pos="1077"/>
          <w:tab w:val="left" w:pos="1797"/>
        </w:tabs>
        <w:suppressAutoHyphens/>
        <w:jc w:val="both"/>
        <w:rPr>
          <w:rFonts w:ascii="Arial" w:hAnsi="Arial" w:cs="Arial"/>
          <w:spacing w:val="-3"/>
          <w:lang w:val="en-GB"/>
        </w:rPr>
      </w:pPr>
    </w:p>
    <w:p w14:paraId="6A817885" w14:textId="09F1BB31" w:rsidR="00295422" w:rsidRPr="000E51FA" w:rsidRDefault="00B14BBD" w:rsidP="00DB5303">
      <w:pPr>
        <w:tabs>
          <w:tab w:val="left" w:pos="510"/>
          <w:tab w:val="left" w:pos="1077"/>
          <w:tab w:val="left" w:pos="1797"/>
        </w:tabs>
        <w:suppressAutoHyphens/>
        <w:jc w:val="both"/>
        <w:rPr>
          <w:rFonts w:ascii="Arial" w:hAnsi="Arial" w:cs="Arial"/>
          <w:b/>
          <w:spacing w:val="-3"/>
          <w:lang w:val="en-GB"/>
        </w:rPr>
      </w:pPr>
      <w:r>
        <w:rPr>
          <w:rFonts w:ascii="Arial" w:hAnsi="Arial" w:cs="Arial"/>
          <w:b/>
          <w:spacing w:val="-3"/>
          <w:lang w:val="en-GB"/>
        </w:rPr>
        <w:tab/>
      </w:r>
      <w:r w:rsidR="00295422" w:rsidRPr="000E51FA">
        <w:rPr>
          <w:rFonts w:ascii="Arial" w:hAnsi="Arial" w:cs="Arial"/>
          <w:b/>
          <w:spacing w:val="-3"/>
          <w:lang w:val="en-GB"/>
        </w:rPr>
        <w:t>Background</w:t>
      </w:r>
    </w:p>
    <w:p w14:paraId="03F9675A" w14:textId="77777777" w:rsidR="00295422" w:rsidRPr="00B14BBD" w:rsidRDefault="00295422" w:rsidP="00DB5303">
      <w:pPr>
        <w:tabs>
          <w:tab w:val="left" w:pos="510"/>
          <w:tab w:val="left" w:pos="1077"/>
          <w:tab w:val="left" w:pos="1797"/>
        </w:tabs>
        <w:suppressAutoHyphens/>
        <w:jc w:val="both"/>
        <w:rPr>
          <w:rFonts w:ascii="Arial" w:hAnsi="Arial" w:cs="Arial"/>
          <w:bCs/>
          <w:spacing w:val="-3"/>
          <w:lang w:val="en-GB"/>
        </w:rPr>
      </w:pPr>
    </w:p>
    <w:p w14:paraId="11FEA3CA" w14:textId="2DCB1F8D" w:rsidR="00D732A5" w:rsidRPr="000E51FA" w:rsidRDefault="00B14BBD" w:rsidP="0073736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9.</w:t>
      </w:r>
      <w:r>
        <w:rPr>
          <w:rFonts w:ascii="Arial" w:hAnsi="Arial" w:cs="Arial"/>
          <w:spacing w:val="-3"/>
          <w:lang w:val="en-GB"/>
        </w:rPr>
        <w:tab/>
      </w:r>
      <w:r w:rsidR="00295422" w:rsidRPr="000E51FA">
        <w:rPr>
          <w:rFonts w:ascii="Arial" w:hAnsi="Arial" w:cs="Arial"/>
          <w:spacing w:val="-3"/>
          <w:lang w:val="en-GB"/>
        </w:rPr>
        <w:t xml:space="preserve">On </w:t>
      </w:r>
      <w:r w:rsidR="006D524E" w:rsidRPr="000E51FA">
        <w:rPr>
          <w:rFonts w:ascii="Arial" w:hAnsi="Arial" w:cs="Arial"/>
          <w:spacing w:val="-3"/>
          <w:lang w:val="en-GB"/>
        </w:rPr>
        <w:t xml:space="preserve">22 </w:t>
      </w:r>
      <w:r w:rsidR="00945367" w:rsidRPr="000E51FA">
        <w:rPr>
          <w:rFonts w:ascii="Arial" w:hAnsi="Arial" w:cs="Arial"/>
          <w:spacing w:val="-3"/>
          <w:lang w:val="en-GB"/>
        </w:rPr>
        <w:t xml:space="preserve">July </w:t>
      </w:r>
      <w:r w:rsidR="00945367" w:rsidRPr="000E51FA">
        <w:rPr>
          <w:rFonts w:ascii="Arial" w:hAnsi="Arial" w:cs="Arial"/>
          <w:spacing w:val="-3"/>
        </w:rPr>
        <w:t>2024</w:t>
      </w:r>
      <w:r w:rsidR="00295422" w:rsidRPr="000E51FA">
        <w:rPr>
          <w:rFonts w:ascii="Arial" w:hAnsi="Arial" w:cs="Arial"/>
          <w:spacing w:val="-3"/>
        </w:rPr>
        <w:t xml:space="preserve">, a decision maker of the Department decided that the </w:t>
      </w:r>
      <w:r w:rsidR="006D524E" w:rsidRPr="000E51FA">
        <w:rPr>
          <w:rFonts w:ascii="Arial" w:hAnsi="Arial" w:cs="Arial"/>
          <w:spacing w:val="-3"/>
        </w:rPr>
        <w:t>claim</w:t>
      </w:r>
      <w:r w:rsidR="00295422" w:rsidRPr="000E51FA">
        <w:rPr>
          <w:rFonts w:ascii="Arial" w:hAnsi="Arial" w:cs="Arial"/>
          <w:spacing w:val="-3"/>
        </w:rPr>
        <w:t>ant</w:t>
      </w:r>
      <w:r w:rsidR="006F22AC" w:rsidRPr="000E51FA">
        <w:rPr>
          <w:rFonts w:ascii="Arial" w:hAnsi="Arial" w:cs="Arial"/>
          <w:spacing w:val="-3"/>
        </w:rPr>
        <w:t xml:space="preserve"> was not entitled to the daily living component of PIP</w:t>
      </w:r>
      <w:r w:rsidR="006D524E" w:rsidRPr="000E51FA">
        <w:rPr>
          <w:rFonts w:ascii="Arial" w:hAnsi="Arial" w:cs="Arial"/>
          <w:spacing w:val="-3"/>
        </w:rPr>
        <w:t xml:space="preserve"> but was entitled to the standard rate of the mobility component </w:t>
      </w:r>
      <w:r w:rsidR="00945367" w:rsidRPr="000E51FA">
        <w:rPr>
          <w:rFonts w:ascii="Arial" w:hAnsi="Arial" w:cs="Arial"/>
          <w:spacing w:val="-3"/>
        </w:rPr>
        <w:t>in respect of the dates referred to at paragraph 8(i) above.</w:t>
      </w:r>
      <w:r w:rsidR="006F22AC" w:rsidRPr="000E51FA">
        <w:rPr>
          <w:rFonts w:ascii="Arial" w:hAnsi="Arial" w:cs="Arial"/>
          <w:spacing w:val="-3"/>
        </w:rPr>
        <w:t xml:space="preserve"> </w:t>
      </w:r>
      <w:r w:rsidR="00295422" w:rsidRPr="000E51FA">
        <w:rPr>
          <w:rFonts w:ascii="Arial" w:hAnsi="Arial" w:cs="Arial"/>
          <w:spacing w:val="-3"/>
          <w:lang w:val="en-GB"/>
        </w:rPr>
        <w:t xml:space="preserve"> Following a request to that effect, and the receipt of additional evidence, th</w:t>
      </w:r>
      <w:r w:rsidR="00644E9A" w:rsidRPr="000E51FA">
        <w:rPr>
          <w:rFonts w:ascii="Arial" w:hAnsi="Arial" w:cs="Arial"/>
          <w:spacing w:val="-3"/>
          <w:lang w:val="en-GB"/>
        </w:rPr>
        <w:t>at</w:t>
      </w:r>
      <w:r w:rsidR="00295422" w:rsidRPr="000E51FA">
        <w:rPr>
          <w:rFonts w:ascii="Arial" w:hAnsi="Arial" w:cs="Arial"/>
          <w:spacing w:val="-3"/>
          <w:lang w:val="en-GB"/>
        </w:rPr>
        <w:t xml:space="preserve"> decision was reconsidered on </w:t>
      </w:r>
      <w:r w:rsidR="00945367" w:rsidRPr="000E51FA">
        <w:rPr>
          <w:rFonts w:ascii="Arial" w:hAnsi="Arial" w:cs="Arial"/>
          <w:spacing w:val="-3"/>
          <w:lang w:val="en-GB"/>
        </w:rPr>
        <w:t>29 October</w:t>
      </w:r>
      <w:r w:rsidR="006F22AC" w:rsidRPr="000E51FA">
        <w:rPr>
          <w:rFonts w:ascii="Arial" w:hAnsi="Arial" w:cs="Arial"/>
          <w:spacing w:val="-3"/>
          <w:lang w:val="en-GB"/>
        </w:rPr>
        <w:t xml:space="preserve"> 202</w:t>
      </w:r>
      <w:r w:rsidR="00945367" w:rsidRPr="000E51FA">
        <w:rPr>
          <w:rFonts w:ascii="Arial" w:hAnsi="Arial" w:cs="Arial"/>
          <w:spacing w:val="-3"/>
          <w:lang w:val="en-GB"/>
        </w:rPr>
        <w:t>4</w:t>
      </w:r>
      <w:r w:rsidR="00295422" w:rsidRPr="000E51FA">
        <w:rPr>
          <w:rFonts w:ascii="Arial" w:hAnsi="Arial" w:cs="Arial"/>
          <w:spacing w:val="-3"/>
          <w:lang w:val="en-GB"/>
        </w:rPr>
        <w:t xml:space="preserve"> but was not changed. </w:t>
      </w:r>
      <w:r>
        <w:rPr>
          <w:rFonts w:ascii="Arial" w:hAnsi="Arial" w:cs="Arial"/>
          <w:spacing w:val="-3"/>
          <w:lang w:val="en-GB"/>
        </w:rPr>
        <w:t xml:space="preserve"> </w:t>
      </w:r>
      <w:r w:rsidR="00D46D31" w:rsidRPr="000E51FA">
        <w:rPr>
          <w:rFonts w:ascii="Arial" w:hAnsi="Arial" w:cs="Arial"/>
          <w:spacing w:val="-3"/>
          <w:lang w:val="en-GB"/>
        </w:rPr>
        <w:t>A</w:t>
      </w:r>
      <w:r w:rsidR="00295422" w:rsidRPr="000E51FA">
        <w:rPr>
          <w:rFonts w:ascii="Arial" w:hAnsi="Arial" w:cs="Arial"/>
          <w:spacing w:val="-3"/>
          <w:lang w:val="en-GB"/>
        </w:rPr>
        <w:t>n</w:t>
      </w:r>
      <w:r w:rsidR="00945367" w:rsidRPr="000E51FA">
        <w:rPr>
          <w:rFonts w:ascii="Arial" w:hAnsi="Arial" w:cs="Arial"/>
          <w:spacing w:val="-3"/>
          <w:lang w:val="en-GB"/>
        </w:rPr>
        <w:t xml:space="preserve"> in</w:t>
      </w:r>
      <w:r w:rsidR="000A3DDA" w:rsidRPr="000E51FA">
        <w:rPr>
          <w:rFonts w:ascii="Arial" w:hAnsi="Arial" w:cs="Arial"/>
          <w:spacing w:val="-3"/>
          <w:lang w:val="en-GB"/>
        </w:rPr>
        <w:t>-</w:t>
      </w:r>
      <w:r w:rsidR="00945367" w:rsidRPr="000E51FA">
        <w:rPr>
          <w:rFonts w:ascii="Arial" w:hAnsi="Arial" w:cs="Arial"/>
          <w:spacing w:val="-3"/>
          <w:lang w:val="en-GB"/>
        </w:rPr>
        <w:t>time</w:t>
      </w:r>
      <w:r w:rsidR="00295422" w:rsidRPr="000E51FA">
        <w:rPr>
          <w:rFonts w:ascii="Arial" w:hAnsi="Arial" w:cs="Arial"/>
          <w:spacing w:val="-3"/>
          <w:lang w:val="en-GB"/>
        </w:rPr>
        <w:t xml:space="preserve"> appeal against the decision dated</w:t>
      </w:r>
      <w:r w:rsidR="00945367" w:rsidRPr="000E51FA">
        <w:rPr>
          <w:rFonts w:ascii="Arial" w:hAnsi="Arial" w:cs="Arial"/>
          <w:spacing w:val="-3"/>
          <w:lang w:val="en-GB"/>
        </w:rPr>
        <w:t xml:space="preserve"> 22 July </w:t>
      </w:r>
      <w:r w:rsidR="00945367" w:rsidRPr="000E51FA">
        <w:rPr>
          <w:rFonts w:ascii="Arial" w:hAnsi="Arial" w:cs="Arial"/>
          <w:spacing w:val="-3"/>
        </w:rPr>
        <w:t>2024</w:t>
      </w:r>
      <w:r w:rsidR="00295422" w:rsidRPr="000E51FA">
        <w:rPr>
          <w:rFonts w:ascii="Arial" w:hAnsi="Arial" w:cs="Arial"/>
          <w:spacing w:val="-3"/>
          <w:lang w:val="en-GB"/>
        </w:rPr>
        <w:t xml:space="preserve"> was received in the Department on </w:t>
      </w:r>
      <w:r w:rsidR="00945367" w:rsidRPr="000E51FA">
        <w:rPr>
          <w:rFonts w:ascii="Arial" w:hAnsi="Arial" w:cs="Arial"/>
          <w:spacing w:val="-3"/>
          <w:lang w:val="en-GB"/>
        </w:rPr>
        <w:t xml:space="preserve">20 November </w:t>
      </w:r>
      <w:r w:rsidR="006F22AC" w:rsidRPr="000E51FA">
        <w:rPr>
          <w:rFonts w:ascii="Arial" w:hAnsi="Arial" w:cs="Arial"/>
          <w:spacing w:val="-3"/>
          <w:lang w:val="en-GB"/>
        </w:rPr>
        <w:t>202</w:t>
      </w:r>
      <w:r w:rsidR="00D46D31" w:rsidRPr="000E51FA">
        <w:rPr>
          <w:rFonts w:ascii="Arial" w:hAnsi="Arial" w:cs="Arial"/>
          <w:spacing w:val="-3"/>
          <w:lang w:val="en-GB"/>
        </w:rPr>
        <w:t>4</w:t>
      </w:r>
      <w:r w:rsidR="00295422" w:rsidRPr="000E51FA">
        <w:rPr>
          <w:rFonts w:ascii="Arial" w:hAnsi="Arial" w:cs="Arial"/>
          <w:spacing w:val="-3"/>
          <w:lang w:val="en-GB"/>
        </w:rPr>
        <w:t>.</w:t>
      </w:r>
    </w:p>
    <w:p w14:paraId="70DE49C8" w14:textId="67AA8918" w:rsidR="00313561" w:rsidRPr="000E51FA" w:rsidRDefault="00313561" w:rsidP="00737363">
      <w:pPr>
        <w:tabs>
          <w:tab w:val="left" w:pos="510"/>
          <w:tab w:val="left" w:pos="1077"/>
          <w:tab w:val="left" w:pos="1797"/>
        </w:tabs>
        <w:suppressAutoHyphens/>
        <w:ind w:left="510" w:hanging="510"/>
        <w:jc w:val="both"/>
        <w:rPr>
          <w:rFonts w:ascii="Arial" w:hAnsi="Arial" w:cs="Arial"/>
          <w:spacing w:val="-3"/>
          <w:lang w:val="en-GB"/>
        </w:rPr>
      </w:pPr>
    </w:p>
    <w:p w14:paraId="1AC16FD9" w14:textId="3DA93595" w:rsidR="00D46D31" w:rsidRPr="000E51FA" w:rsidRDefault="00737363" w:rsidP="0073736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10.</w:t>
      </w:r>
      <w:r>
        <w:rPr>
          <w:rFonts w:ascii="Arial" w:hAnsi="Arial" w:cs="Arial"/>
          <w:spacing w:val="-3"/>
          <w:lang w:val="en-GB"/>
        </w:rPr>
        <w:tab/>
      </w:r>
      <w:r w:rsidR="00295422" w:rsidRPr="000E51FA">
        <w:rPr>
          <w:rFonts w:ascii="Arial" w:hAnsi="Arial" w:cs="Arial"/>
          <w:spacing w:val="-3"/>
          <w:lang w:val="en-GB"/>
        </w:rPr>
        <w:t xml:space="preserve">The </w:t>
      </w:r>
      <w:r w:rsidR="00D46D31" w:rsidRPr="000E51FA">
        <w:rPr>
          <w:rFonts w:ascii="Arial" w:hAnsi="Arial" w:cs="Arial"/>
          <w:spacing w:val="-3"/>
          <w:lang w:val="en-GB"/>
        </w:rPr>
        <w:t>A</w:t>
      </w:r>
      <w:r w:rsidR="00295422" w:rsidRPr="000E51FA">
        <w:rPr>
          <w:rFonts w:ascii="Arial" w:hAnsi="Arial" w:cs="Arial"/>
          <w:spacing w:val="-3"/>
          <w:lang w:val="en-GB"/>
        </w:rPr>
        <w:t xml:space="preserve">ppeal </w:t>
      </w:r>
      <w:r w:rsidR="00D46D31" w:rsidRPr="000E51FA">
        <w:rPr>
          <w:rFonts w:ascii="Arial" w:hAnsi="Arial" w:cs="Arial"/>
          <w:spacing w:val="-3"/>
          <w:lang w:val="en-GB"/>
        </w:rPr>
        <w:t>T</w:t>
      </w:r>
      <w:r w:rsidR="00295422" w:rsidRPr="000E51FA">
        <w:rPr>
          <w:rFonts w:ascii="Arial" w:hAnsi="Arial" w:cs="Arial"/>
          <w:spacing w:val="-3"/>
          <w:lang w:val="en-GB"/>
        </w:rPr>
        <w:t xml:space="preserve">ribunal hearing took place on </w:t>
      </w:r>
      <w:r w:rsidR="00945367" w:rsidRPr="000E51FA">
        <w:rPr>
          <w:rFonts w:ascii="Arial" w:hAnsi="Arial" w:cs="Arial"/>
          <w:spacing w:val="-3"/>
          <w:lang w:val="en-GB"/>
        </w:rPr>
        <w:t>31 July</w:t>
      </w:r>
      <w:r w:rsidR="006F22AC" w:rsidRPr="000E51FA">
        <w:rPr>
          <w:rFonts w:ascii="Arial" w:hAnsi="Arial" w:cs="Arial"/>
          <w:spacing w:val="-3"/>
          <w:lang w:val="en-GB"/>
        </w:rPr>
        <w:t xml:space="preserve"> </w:t>
      </w:r>
      <w:r w:rsidR="00295422" w:rsidRPr="000E51FA">
        <w:rPr>
          <w:rFonts w:ascii="Arial" w:hAnsi="Arial" w:cs="Arial"/>
          <w:spacing w:val="-3"/>
          <w:lang w:val="en-GB"/>
        </w:rPr>
        <w:t>202</w:t>
      </w:r>
      <w:r w:rsidR="00945367" w:rsidRPr="000E51FA">
        <w:rPr>
          <w:rFonts w:ascii="Arial" w:hAnsi="Arial" w:cs="Arial"/>
          <w:spacing w:val="-3"/>
          <w:lang w:val="en-GB"/>
        </w:rPr>
        <w:t>5</w:t>
      </w:r>
      <w:r w:rsidR="00295422" w:rsidRPr="000E51FA">
        <w:rPr>
          <w:rFonts w:ascii="Arial" w:hAnsi="Arial" w:cs="Arial"/>
          <w:spacing w:val="-3"/>
          <w:lang w:val="en-GB"/>
        </w:rPr>
        <w:t>.</w:t>
      </w:r>
      <w:r>
        <w:rPr>
          <w:rFonts w:ascii="Arial" w:hAnsi="Arial" w:cs="Arial"/>
          <w:spacing w:val="-3"/>
          <w:lang w:val="en-GB"/>
        </w:rPr>
        <w:t xml:space="preserve"> </w:t>
      </w:r>
      <w:r w:rsidR="00295422" w:rsidRPr="000E51FA">
        <w:rPr>
          <w:rFonts w:ascii="Arial" w:hAnsi="Arial" w:cs="Arial"/>
          <w:spacing w:val="-3"/>
          <w:lang w:val="en-GB"/>
        </w:rPr>
        <w:t xml:space="preserve"> </w:t>
      </w:r>
      <w:r w:rsidR="006F22AC" w:rsidRPr="000E51FA">
        <w:rPr>
          <w:rFonts w:ascii="Arial" w:hAnsi="Arial" w:cs="Arial"/>
          <w:spacing w:val="-3"/>
          <w:lang w:val="en-GB"/>
        </w:rPr>
        <w:t xml:space="preserve">The </w:t>
      </w:r>
      <w:r w:rsidR="00945367" w:rsidRPr="000E51FA">
        <w:rPr>
          <w:rFonts w:ascii="Arial" w:hAnsi="Arial" w:cs="Arial"/>
          <w:spacing w:val="-3"/>
          <w:lang w:val="en-GB"/>
        </w:rPr>
        <w:t>claiman</w:t>
      </w:r>
      <w:r w:rsidR="006F22AC" w:rsidRPr="000E51FA">
        <w:rPr>
          <w:rFonts w:ascii="Arial" w:hAnsi="Arial" w:cs="Arial"/>
          <w:spacing w:val="-3"/>
          <w:lang w:val="en-GB"/>
        </w:rPr>
        <w:t xml:space="preserve">t was present and was represented by </w:t>
      </w:r>
      <w:r w:rsidR="00945367" w:rsidRPr="000E51FA">
        <w:rPr>
          <w:rFonts w:ascii="Arial" w:hAnsi="Arial" w:cs="Arial"/>
          <w:spacing w:val="-3"/>
          <w:lang w:val="en-GB"/>
        </w:rPr>
        <w:t>her mother</w:t>
      </w:r>
      <w:r w:rsidR="006F22AC" w:rsidRPr="000E51FA">
        <w:rPr>
          <w:rFonts w:ascii="Arial" w:hAnsi="Arial" w:cs="Arial"/>
          <w:spacing w:val="-3"/>
          <w:lang w:val="en-GB"/>
        </w:rPr>
        <w:t xml:space="preserve">. </w:t>
      </w:r>
      <w:r>
        <w:rPr>
          <w:rFonts w:ascii="Arial" w:hAnsi="Arial" w:cs="Arial"/>
          <w:spacing w:val="-3"/>
          <w:lang w:val="en-GB"/>
        </w:rPr>
        <w:t xml:space="preserve"> </w:t>
      </w:r>
      <w:r w:rsidR="00295422" w:rsidRPr="000E51FA">
        <w:rPr>
          <w:rFonts w:ascii="Arial" w:hAnsi="Arial" w:cs="Arial"/>
          <w:spacing w:val="-3"/>
          <w:lang w:val="en-GB"/>
        </w:rPr>
        <w:t xml:space="preserve">The </w:t>
      </w:r>
      <w:r w:rsidR="00D46D31" w:rsidRPr="000E51FA">
        <w:rPr>
          <w:rFonts w:ascii="Arial" w:hAnsi="Arial" w:cs="Arial"/>
          <w:spacing w:val="-3"/>
          <w:lang w:val="en-GB"/>
        </w:rPr>
        <w:t>A</w:t>
      </w:r>
      <w:r w:rsidR="00295422" w:rsidRPr="000E51FA">
        <w:rPr>
          <w:rFonts w:ascii="Arial" w:hAnsi="Arial" w:cs="Arial"/>
          <w:spacing w:val="-3"/>
          <w:lang w:val="en-GB"/>
        </w:rPr>
        <w:t xml:space="preserve">ppeal </w:t>
      </w:r>
      <w:r w:rsidR="00D46D31" w:rsidRPr="000E51FA">
        <w:rPr>
          <w:rFonts w:ascii="Arial" w:hAnsi="Arial" w:cs="Arial"/>
          <w:spacing w:val="-3"/>
          <w:lang w:val="en-GB"/>
        </w:rPr>
        <w:t>T</w:t>
      </w:r>
      <w:r w:rsidR="00295422" w:rsidRPr="000E51FA">
        <w:rPr>
          <w:rFonts w:ascii="Arial" w:hAnsi="Arial" w:cs="Arial"/>
          <w:spacing w:val="-3"/>
          <w:lang w:val="en-GB"/>
        </w:rPr>
        <w:t xml:space="preserve">ribunal </w:t>
      </w:r>
      <w:r w:rsidR="006F22AC" w:rsidRPr="000E51FA">
        <w:rPr>
          <w:rFonts w:ascii="Arial" w:hAnsi="Arial" w:cs="Arial"/>
          <w:spacing w:val="-3"/>
          <w:lang w:val="en-GB"/>
        </w:rPr>
        <w:t xml:space="preserve">confirmed the Departmental decision of </w:t>
      </w:r>
      <w:r w:rsidR="00945367" w:rsidRPr="000E51FA">
        <w:rPr>
          <w:rFonts w:ascii="Arial" w:hAnsi="Arial" w:cs="Arial"/>
          <w:spacing w:val="-3"/>
          <w:lang w:val="en-GB"/>
        </w:rPr>
        <w:t xml:space="preserve">22 July </w:t>
      </w:r>
      <w:r w:rsidR="00945367" w:rsidRPr="000E51FA">
        <w:rPr>
          <w:rFonts w:ascii="Arial" w:hAnsi="Arial" w:cs="Arial"/>
          <w:spacing w:val="-3"/>
        </w:rPr>
        <w:t>2024.</w:t>
      </w:r>
    </w:p>
    <w:p w14:paraId="09ECAAC8" w14:textId="77777777" w:rsidR="00D46D31" w:rsidRPr="000E51FA" w:rsidRDefault="00D46D31" w:rsidP="00737363">
      <w:pPr>
        <w:tabs>
          <w:tab w:val="left" w:pos="510"/>
          <w:tab w:val="left" w:pos="1077"/>
          <w:tab w:val="left" w:pos="1797"/>
        </w:tabs>
        <w:suppressAutoHyphens/>
        <w:ind w:left="510" w:hanging="510"/>
        <w:jc w:val="both"/>
        <w:rPr>
          <w:rFonts w:ascii="Arial" w:hAnsi="Arial" w:cs="Arial"/>
          <w:spacing w:val="-3"/>
          <w:lang w:val="en-GB"/>
        </w:rPr>
      </w:pPr>
    </w:p>
    <w:p w14:paraId="5760710E" w14:textId="487BCD9C" w:rsidR="00313561" w:rsidRPr="000E51FA" w:rsidRDefault="00737363" w:rsidP="00737363">
      <w:pPr>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spacing w:val="-3"/>
          <w:lang w:val="en-GB"/>
        </w:rPr>
        <w:t>11.</w:t>
      </w:r>
      <w:r>
        <w:rPr>
          <w:rFonts w:ascii="Arial" w:hAnsi="Arial" w:cs="Arial"/>
          <w:spacing w:val="-3"/>
          <w:lang w:val="en-GB"/>
        </w:rPr>
        <w:tab/>
      </w:r>
      <w:r w:rsidR="00295422" w:rsidRPr="000E51FA">
        <w:rPr>
          <w:rFonts w:ascii="Arial" w:hAnsi="Arial" w:cs="Arial"/>
          <w:spacing w:val="-3"/>
          <w:lang w:val="en-GB"/>
        </w:rPr>
        <w:t xml:space="preserve">On </w:t>
      </w:r>
      <w:r w:rsidR="00945367" w:rsidRPr="000E51FA">
        <w:rPr>
          <w:rFonts w:ascii="Arial" w:hAnsi="Arial" w:cs="Arial"/>
          <w:spacing w:val="-3"/>
          <w:lang w:val="en-GB"/>
        </w:rPr>
        <w:t xml:space="preserve">21 November </w:t>
      </w:r>
      <w:r w:rsidR="002E382A" w:rsidRPr="000E51FA">
        <w:rPr>
          <w:rFonts w:ascii="Arial" w:hAnsi="Arial" w:cs="Arial"/>
          <w:spacing w:val="-3"/>
          <w:lang w:val="en-GB"/>
        </w:rPr>
        <w:t>202</w:t>
      </w:r>
      <w:r w:rsidR="00945367" w:rsidRPr="000E51FA">
        <w:rPr>
          <w:rFonts w:ascii="Arial" w:hAnsi="Arial" w:cs="Arial"/>
          <w:spacing w:val="-3"/>
          <w:lang w:val="en-GB"/>
        </w:rPr>
        <w:t>5</w:t>
      </w:r>
      <w:r w:rsidR="00295422" w:rsidRPr="000E51FA">
        <w:rPr>
          <w:rFonts w:ascii="Arial" w:hAnsi="Arial" w:cs="Arial"/>
          <w:spacing w:val="-3"/>
          <w:lang w:val="en-GB"/>
        </w:rPr>
        <w:t xml:space="preserve"> </w:t>
      </w:r>
      <w:r w:rsidR="00945367" w:rsidRPr="000E51FA">
        <w:rPr>
          <w:rFonts w:ascii="Arial" w:hAnsi="Arial" w:cs="Arial"/>
          <w:spacing w:val="-3"/>
          <w:lang w:val="en-GB"/>
        </w:rPr>
        <w:t>an in</w:t>
      </w:r>
      <w:r w:rsidR="000A3DDA" w:rsidRPr="000E51FA">
        <w:rPr>
          <w:rFonts w:ascii="Arial" w:hAnsi="Arial" w:cs="Arial"/>
          <w:spacing w:val="-3"/>
          <w:lang w:val="en-GB"/>
        </w:rPr>
        <w:t>-</w:t>
      </w:r>
      <w:r w:rsidR="00945367" w:rsidRPr="000E51FA">
        <w:rPr>
          <w:rFonts w:ascii="Arial" w:hAnsi="Arial" w:cs="Arial"/>
          <w:spacing w:val="-3"/>
          <w:lang w:val="en-GB"/>
        </w:rPr>
        <w:t>time</w:t>
      </w:r>
      <w:r w:rsidR="00295422" w:rsidRPr="000E51FA">
        <w:rPr>
          <w:rFonts w:ascii="Arial" w:hAnsi="Arial" w:cs="Arial"/>
          <w:spacing w:val="-3"/>
          <w:lang w:val="en-GB"/>
        </w:rPr>
        <w:t xml:space="preserve"> application for leave to appeal to the Social Security Commissioner was received in TAS. </w:t>
      </w:r>
      <w:r>
        <w:rPr>
          <w:rFonts w:ascii="Arial" w:hAnsi="Arial" w:cs="Arial"/>
          <w:spacing w:val="-3"/>
          <w:lang w:val="en-GB"/>
        </w:rPr>
        <w:t xml:space="preserve"> </w:t>
      </w:r>
      <w:r w:rsidR="00295422" w:rsidRPr="000E51FA">
        <w:rPr>
          <w:rFonts w:ascii="Arial" w:hAnsi="Arial" w:cs="Arial"/>
          <w:spacing w:val="-3"/>
          <w:lang w:val="en-GB"/>
        </w:rPr>
        <w:t xml:space="preserve">On </w:t>
      </w:r>
      <w:r w:rsidR="00945367" w:rsidRPr="000E51FA">
        <w:rPr>
          <w:rFonts w:ascii="Arial" w:hAnsi="Arial" w:cs="Arial"/>
          <w:spacing w:val="-3"/>
          <w:lang w:val="en-GB"/>
        </w:rPr>
        <w:t>3 February</w:t>
      </w:r>
      <w:r w:rsidR="002E382A" w:rsidRPr="000E51FA">
        <w:rPr>
          <w:rFonts w:ascii="Arial" w:hAnsi="Arial" w:cs="Arial"/>
          <w:spacing w:val="-3"/>
          <w:lang w:val="en-GB"/>
        </w:rPr>
        <w:t xml:space="preserve"> 202</w:t>
      </w:r>
      <w:r w:rsidR="00945367" w:rsidRPr="000E51FA">
        <w:rPr>
          <w:rFonts w:ascii="Arial" w:hAnsi="Arial" w:cs="Arial"/>
          <w:spacing w:val="-3"/>
          <w:lang w:val="en-GB"/>
        </w:rPr>
        <w:t>6</w:t>
      </w:r>
      <w:r w:rsidR="00295422" w:rsidRPr="000E51FA">
        <w:rPr>
          <w:rFonts w:ascii="Arial" w:hAnsi="Arial" w:cs="Arial"/>
          <w:spacing w:val="-3"/>
          <w:lang w:val="en-GB"/>
        </w:rPr>
        <w:t xml:space="preserve"> the application for leave to appeal was refused by the Legally Qualified Panel Member (LQPM). </w:t>
      </w:r>
      <w:r>
        <w:rPr>
          <w:rFonts w:ascii="Arial" w:hAnsi="Arial" w:cs="Arial"/>
          <w:spacing w:val="-3"/>
          <w:lang w:val="en-GB"/>
        </w:rPr>
        <w:t xml:space="preserve"> </w:t>
      </w:r>
      <w:r w:rsidR="00133031" w:rsidRPr="000E51FA">
        <w:rPr>
          <w:rFonts w:ascii="Arial" w:hAnsi="Arial" w:cs="Arial"/>
          <w:spacing w:val="-3"/>
          <w:lang w:val="en-GB"/>
        </w:rPr>
        <w:t xml:space="preserve">This was notified to the Appellant on </w:t>
      </w:r>
      <w:r w:rsidR="00945367" w:rsidRPr="000E51FA">
        <w:rPr>
          <w:rFonts w:ascii="Arial" w:hAnsi="Arial" w:cs="Arial"/>
          <w:spacing w:val="-3"/>
          <w:lang w:val="en-GB"/>
        </w:rPr>
        <w:t>5 February</w:t>
      </w:r>
      <w:r w:rsidR="00133031" w:rsidRPr="000E51FA">
        <w:rPr>
          <w:rFonts w:ascii="Arial" w:hAnsi="Arial" w:cs="Arial"/>
          <w:spacing w:val="-3"/>
          <w:lang w:val="en-GB"/>
        </w:rPr>
        <w:t xml:space="preserve"> 202</w:t>
      </w:r>
      <w:r w:rsidR="00945367" w:rsidRPr="000E51FA">
        <w:rPr>
          <w:rFonts w:ascii="Arial" w:hAnsi="Arial" w:cs="Arial"/>
          <w:spacing w:val="-3"/>
          <w:lang w:val="en-GB"/>
        </w:rPr>
        <w:t>6</w:t>
      </w:r>
      <w:r w:rsidR="00133031" w:rsidRPr="000E51FA">
        <w:rPr>
          <w:rFonts w:ascii="Arial" w:hAnsi="Arial" w:cs="Arial"/>
          <w:spacing w:val="-3"/>
          <w:lang w:val="en-GB"/>
        </w:rPr>
        <w:t>.</w:t>
      </w:r>
    </w:p>
    <w:p w14:paraId="29DDFAFB" w14:textId="77777777" w:rsidR="00D46D31" w:rsidRPr="000E51FA" w:rsidRDefault="00D46D31" w:rsidP="00DB5303">
      <w:pPr>
        <w:tabs>
          <w:tab w:val="left" w:pos="510"/>
          <w:tab w:val="left" w:pos="1077"/>
          <w:tab w:val="left" w:pos="1797"/>
        </w:tabs>
        <w:suppressAutoHyphens/>
        <w:jc w:val="both"/>
        <w:rPr>
          <w:rFonts w:ascii="Arial" w:hAnsi="Arial" w:cs="Arial"/>
          <w:bCs/>
          <w:spacing w:val="-3"/>
          <w:lang w:val="en-GB"/>
        </w:rPr>
      </w:pPr>
    </w:p>
    <w:p w14:paraId="1C2D3D5A" w14:textId="77777777" w:rsidR="00737363" w:rsidRDefault="00737363">
      <w:pPr>
        <w:widowControl/>
        <w:autoSpaceDE/>
        <w:autoSpaceDN/>
        <w:adjustRightInd/>
        <w:rPr>
          <w:rFonts w:ascii="Arial" w:hAnsi="Arial" w:cs="Arial"/>
          <w:b/>
          <w:spacing w:val="-3"/>
          <w:lang w:val="en-GB"/>
        </w:rPr>
      </w:pPr>
      <w:r>
        <w:rPr>
          <w:rFonts w:ascii="Arial" w:hAnsi="Arial" w:cs="Arial"/>
          <w:b/>
          <w:spacing w:val="-3"/>
          <w:lang w:val="en-GB"/>
        </w:rPr>
        <w:br w:type="page"/>
      </w:r>
    </w:p>
    <w:p w14:paraId="43F2414E" w14:textId="1C2890FB" w:rsidR="00313561" w:rsidRPr="000E51FA" w:rsidRDefault="00A03E74" w:rsidP="00DB5303">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lastRenderedPageBreak/>
        <w:tab/>
      </w:r>
      <w:r w:rsidR="00295422" w:rsidRPr="000E51FA">
        <w:rPr>
          <w:rFonts w:ascii="Arial" w:hAnsi="Arial" w:cs="Arial"/>
          <w:b/>
          <w:spacing w:val="-3"/>
          <w:lang w:val="en-GB"/>
        </w:rPr>
        <w:t>Proceedings before the Social Security Commissioners</w:t>
      </w:r>
    </w:p>
    <w:p w14:paraId="3FC02A2C" w14:textId="77777777" w:rsidR="00313561" w:rsidRPr="000E51FA" w:rsidRDefault="00313561" w:rsidP="00DB5303">
      <w:pPr>
        <w:pStyle w:val="ListParagraph"/>
        <w:tabs>
          <w:tab w:val="left" w:pos="510"/>
          <w:tab w:val="left" w:pos="1077"/>
          <w:tab w:val="left" w:pos="1797"/>
        </w:tabs>
        <w:ind w:left="0"/>
        <w:rPr>
          <w:rFonts w:ascii="Arial" w:hAnsi="Arial" w:cs="Arial"/>
          <w:spacing w:val="-3"/>
          <w:lang w:val="en-GB"/>
        </w:rPr>
      </w:pPr>
    </w:p>
    <w:p w14:paraId="4A1EB5D9" w14:textId="0D1B71AB" w:rsidR="00313561" w:rsidRPr="000E51FA" w:rsidRDefault="00A03E74" w:rsidP="00A03E74">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12.</w:t>
      </w:r>
      <w:r>
        <w:rPr>
          <w:rFonts w:ascii="Arial" w:hAnsi="Arial" w:cs="Arial"/>
          <w:spacing w:val="-3"/>
          <w:lang w:val="en-GB"/>
        </w:rPr>
        <w:tab/>
      </w:r>
      <w:r w:rsidR="00295422" w:rsidRPr="000E51FA">
        <w:rPr>
          <w:rFonts w:ascii="Arial" w:hAnsi="Arial" w:cs="Arial"/>
          <w:spacing w:val="-3"/>
          <w:lang w:val="en-GB"/>
        </w:rPr>
        <w:t xml:space="preserve">On </w:t>
      </w:r>
      <w:r w:rsidR="00133031" w:rsidRPr="000E51FA">
        <w:rPr>
          <w:rFonts w:ascii="Arial" w:hAnsi="Arial" w:cs="Arial"/>
          <w:spacing w:val="-3"/>
          <w:lang w:val="en-GB"/>
        </w:rPr>
        <w:t>4</w:t>
      </w:r>
      <w:r w:rsidR="00945367" w:rsidRPr="000E51FA">
        <w:rPr>
          <w:rFonts w:ascii="Arial" w:hAnsi="Arial" w:cs="Arial"/>
          <w:spacing w:val="-3"/>
          <w:lang w:val="en-GB"/>
        </w:rPr>
        <w:t xml:space="preserve"> March</w:t>
      </w:r>
      <w:r w:rsidR="00295422" w:rsidRPr="000E51FA">
        <w:rPr>
          <w:rFonts w:ascii="Arial" w:hAnsi="Arial" w:cs="Arial"/>
          <w:spacing w:val="-3"/>
          <w:lang w:val="en-GB"/>
        </w:rPr>
        <w:t xml:space="preserve"> </w:t>
      </w:r>
      <w:r w:rsidR="00C0498F" w:rsidRPr="000E51FA">
        <w:rPr>
          <w:rFonts w:ascii="Arial" w:hAnsi="Arial" w:cs="Arial"/>
          <w:spacing w:val="-3"/>
          <w:lang w:val="en-GB"/>
        </w:rPr>
        <w:t>2026 a</w:t>
      </w:r>
      <w:r w:rsidR="00295422" w:rsidRPr="000E51FA">
        <w:rPr>
          <w:rFonts w:ascii="Arial" w:hAnsi="Arial" w:cs="Arial"/>
          <w:spacing w:val="-3"/>
          <w:lang w:val="en-GB"/>
        </w:rPr>
        <w:t xml:space="preserve"> further application for leave to appeal was received in the </w:t>
      </w:r>
      <w:r w:rsidR="00945367" w:rsidRPr="000E51FA">
        <w:rPr>
          <w:rFonts w:ascii="Arial" w:hAnsi="Arial" w:cs="Arial"/>
          <w:spacing w:val="-3"/>
          <w:lang w:val="en-GB"/>
        </w:rPr>
        <w:t>O</w:t>
      </w:r>
      <w:r w:rsidR="00295422" w:rsidRPr="000E51FA">
        <w:rPr>
          <w:rFonts w:ascii="Arial" w:hAnsi="Arial" w:cs="Arial"/>
          <w:spacing w:val="-3"/>
          <w:lang w:val="en-GB"/>
        </w:rPr>
        <w:t xml:space="preserve">ffice of the Social Security Commissioners. </w:t>
      </w:r>
      <w:r>
        <w:rPr>
          <w:rFonts w:ascii="Arial" w:hAnsi="Arial" w:cs="Arial"/>
          <w:spacing w:val="-3"/>
          <w:lang w:val="en-GB"/>
        </w:rPr>
        <w:t xml:space="preserve"> </w:t>
      </w:r>
      <w:r w:rsidR="00295422" w:rsidRPr="000E51FA">
        <w:rPr>
          <w:rFonts w:ascii="Arial" w:hAnsi="Arial" w:cs="Arial"/>
          <w:spacing w:val="-3"/>
          <w:lang w:val="en-GB"/>
        </w:rPr>
        <w:t xml:space="preserve">On </w:t>
      </w:r>
      <w:r w:rsidR="00C0498F" w:rsidRPr="000E51FA">
        <w:rPr>
          <w:rFonts w:ascii="Arial" w:hAnsi="Arial" w:cs="Arial"/>
          <w:spacing w:val="-3"/>
          <w:lang w:val="en-GB"/>
        </w:rPr>
        <w:t>11 March</w:t>
      </w:r>
      <w:r w:rsidR="00295422" w:rsidRPr="000E51FA">
        <w:rPr>
          <w:rFonts w:ascii="Arial" w:hAnsi="Arial" w:cs="Arial"/>
          <w:spacing w:val="-3"/>
          <w:lang w:val="en-GB"/>
        </w:rPr>
        <w:t xml:space="preserve"> 202</w:t>
      </w:r>
      <w:r w:rsidR="00C0498F" w:rsidRPr="000E51FA">
        <w:rPr>
          <w:rFonts w:ascii="Arial" w:hAnsi="Arial" w:cs="Arial"/>
          <w:spacing w:val="-3"/>
          <w:lang w:val="en-GB"/>
        </w:rPr>
        <w:t>6</w:t>
      </w:r>
      <w:r w:rsidR="00295422" w:rsidRPr="000E51FA">
        <w:rPr>
          <w:rFonts w:ascii="Arial" w:hAnsi="Arial" w:cs="Arial"/>
          <w:spacing w:val="-3"/>
          <w:lang w:val="en-GB"/>
        </w:rPr>
        <w:t xml:space="preserve"> observations on the application for leave to appeal were requested from Decision Making Services (DMS). </w:t>
      </w:r>
      <w:r>
        <w:rPr>
          <w:rFonts w:ascii="Arial" w:hAnsi="Arial" w:cs="Arial"/>
          <w:spacing w:val="-3"/>
          <w:lang w:val="en-GB"/>
        </w:rPr>
        <w:t xml:space="preserve"> </w:t>
      </w:r>
      <w:r w:rsidR="00295422" w:rsidRPr="000E51FA">
        <w:rPr>
          <w:rFonts w:ascii="Arial" w:hAnsi="Arial" w:cs="Arial"/>
          <w:spacing w:val="-3"/>
          <w:lang w:val="en-GB"/>
        </w:rPr>
        <w:t>In written observations on the application dated</w:t>
      </w:r>
      <w:r w:rsidR="00133031" w:rsidRPr="000E51FA">
        <w:rPr>
          <w:rFonts w:ascii="Arial" w:hAnsi="Arial" w:cs="Arial"/>
          <w:spacing w:val="-3"/>
          <w:lang w:val="en-GB"/>
        </w:rPr>
        <w:t xml:space="preserve"> </w:t>
      </w:r>
      <w:r w:rsidR="00C0498F" w:rsidRPr="000E51FA">
        <w:rPr>
          <w:rFonts w:ascii="Arial" w:hAnsi="Arial" w:cs="Arial"/>
          <w:spacing w:val="-3"/>
          <w:lang w:val="en-GB"/>
        </w:rPr>
        <w:t>15 April</w:t>
      </w:r>
      <w:r w:rsidR="00133031" w:rsidRPr="000E51FA">
        <w:rPr>
          <w:rFonts w:ascii="Arial" w:hAnsi="Arial" w:cs="Arial"/>
          <w:spacing w:val="-3"/>
          <w:lang w:val="en-GB"/>
        </w:rPr>
        <w:t xml:space="preserve"> </w:t>
      </w:r>
      <w:r w:rsidR="00295422" w:rsidRPr="000E51FA">
        <w:rPr>
          <w:rFonts w:ascii="Arial" w:hAnsi="Arial" w:cs="Arial"/>
          <w:spacing w:val="-3"/>
          <w:lang w:val="en-GB"/>
        </w:rPr>
        <w:t>202</w:t>
      </w:r>
      <w:r w:rsidR="00C0498F" w:rsidRPr="000E51FA">
        <w:rPr>
          <w:rFonts w:ascii="Arial" w:hAnsi="Arial" w:cs="Arial"/>
          <w:spacing w:val="-3"/>
          <w:lang w:val="en-GB"/>
        </w:rPr>
        <w:t>6</w:t>
      </w:r>
      <w:r w:rsidR="00295422" w:rsidRPr="000E51FA">
        <w:rPr>
          <w:rFonts w:ascii="Arial" w:hAnsi="Arial" w:cs="Arial"/>
          <w:spacing w:val="-3"/>
          <w:lang w:val="en-GB"/>
        </w:rPr>
        <w:t>, M</w:t>
      </w:r>
      <w:r w:rsidR="00C0498F" w:rsidRPr="000E51FA">
        <w:rPr>
          <w:rFonts w:ascii="Arial" w:hAnsi="Arial" w:cs="Arial"/>
          <w:spacing w:val="-3"/>
          <w:lang w:val="en-GB"/>
        </w:rPr>
        <w:t>r Clements</w:t>
      </w:r>
      <w:r w:rsidR="00295422" w:rsidRPr="000E51FA">
        <w:rPr>
          <w:rFonts w:ascii="Arial" w:hAnsi="Arial" w:cs="Arial"/>
          <w:spacing w:val="-3"/>
          <w:lang w:val="en-GB"/>
        </w:rPr>
        <w:t xml:space="preserve">, for DMS, supported the application for leave to appeal on </w:t>
      </w:r>
      <w:r w:rsidR="002E382A" w:rsidRPr="000E51FA">
        <w:rPr>
          <w:rFonts w:ascii="Arial" w:hAnsi="Arial" w:cs="Arial"/>
          <w:spacing w:val="-3"/>
          <w:lang w:val="en-GB"/>
        </w:rPr>
        <w:t>the grounds set out in that application</w:t>
      </w:r>
      <w:r w:rsidR="00295422" w:rsidRPr="000E51FA">
        <w:rPr>
          <w:rFonts w:ascii="Arial" w:hAnsi="Arial" w:cs="Arial"/>
          <w:spacing w:val="-3"/>
          <w:lang w:val="en-GB"/>
        </w:rPr>
        <w:t>.</w:t>
      </w:r>
    </w:p>
    <w:p w14:paraId="173313D6" w14:textId="77777777" w:rsidR="00313561" w:rsidRPr="000E51FA" w:rsidRDefault="00313561" w:rsidP="00A03E74">
      <w:pPr>
        <w:tabs>
          <w:tab w:val="left" w:pos="510"/>
          <w:tab w:val="left" w:pos="1077"/>
          <w:tab w:val="left" w:pos="1797"/>
        </w:tabs>
        <w:suppressAutoHyphens/>
        <w:ind w:left="510" w:hanging="510"/>
        <w:jc w:val="both"/>
        <w:rPr>
          <w:rFonts w:ascii="Arial" w:hAnsi="Arial" w:cs="Arial"/>
          <w:spacing w:val="-3"/>
          <w:lang w:val="en-GB"/>
        </w:rPr>
      </w:pPr>
    </w:p>
    <w:p w14:paraId="1D8CAF98" w14:textId="77814934" w:rsidR="00313561" w:rsidRPr="000E51FA" w:rsidRDefault="00A03E74" w:rsidP="00A03E74">
      <w:pPr>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spacing w:val="-3"/>
          <w:lang w:val="en-GB"/>
        </w:rPr>
        <w:t>13.</w:t>
      </w:r>
      <w:r>
        <w:rPr>
          <w:rFonts w:ascii="Arial" w:hAnsi="Arial" w:cs="Arial"/>
          <w:spacing w:val="-3"/>
          <w:lang w:val="en-GB"/>
        </w:rPr>
        <w:tab/>
      </w:r>
      <w:r w:rsidR="00295422" w:rsidRPr="000E51FA">
        <w:rPr>
          <w:rFonts w:ascii="Arial" w:hAnsi="Arial" w:cs="Arial"/>
          <w:spacing w:val="-3"/>
          <w:lang w:val="en-GB"/>
        </w:rPr>
        <w:t xml:space="preserve">The written observations were shared with the </w:t>
      </w:r>
      <w:r w:rsidR="0024209B" w:rsidRPr="000E51FA">
        <w:rPr>
          <w:rFonts w:ascii="Arial" w:hAnsi="Arial" w:cs="Arial"/>
          <w:spacing w:val="-3"/>
          <w:lang w:val="en-GB"/>
        </w:rPr>
        <w:t>claimant,</w:t>
      </w:r>
      <w:r w:rsidR="00295422" w:rsidRPr="000E51FA">
        <w:rPr>
          <w:rFonts w:ascii="Arial" w:hAnsi="Arial" w:cs="Arial"/>
          <w:spacing w:val="-3"/>
          <w:lang w:val="en-GB"/>
        </w:rPr>
        <w:t xml:space="preserve"> and h</w:t>
      </w:r>
      <w:r w:rsidR="00C0498F" w:rsidRPr="000E51FA">
        <w:rPr>
          <w:rFonts w:ascii="Arial" w:hAnsi="Arial" w:cs="Arial"/>
          <w:spacing w:val="-3"/>
          <w:lang w:val="en-GB"/>
        </w:rPr>
        <w:t>er</w:t>
      </w:r>
      <w:r w:rsidR="00295422" w:rsidRPr="000E51FA">
        <w:rPr>
          <w:rFonts w:ascii="Arial" w:hAnsi="Arial" w:cs="Arial"/>
          <w:spacing w:val="-3"/>
          <w:lang w:val="en-GB"/>
        </w:rPr>
        <w:t xml:space="preserve"> representative</w:t>
      </w:r>
      <w:r w:rsidR="00C0498F" w:rsidRPr="000E51FA">
        <w:rPr>
          <w:rFonts w:ascii="Arial" w:hAnsi="Arial" w:cs="Arial"/>
          <w:spacing w:val="-3"/>
          <w:lang w:val="en-GB"/>
        </w:rPr>
        <w:t xml:space="preserve"> and f</w:t>
      </w:r>
      <w:r w:rsidR="00133031" w:rsidRPr="000E51FA">
        <w:rPr>
          <w:rFonts w:ascii="Arial" w:hAnsi="Arial" w:cs="Arial"/>
          <w:spacing w:val="-3"/>
          <w:lang w:val="en-GB"/>
        </w:rPr>
        <w:t xml:space="preserve">urther representations </w:t>
      </w:r>
      <w:r w:rsidR="00C0498F" w:rsidRPr="000E51FA">
        <w:rPr>
          <w:rFonts w:ascii="Arial" w:hAnsi="Arial" w:cs="Arial"/>
          <w:spacing w:val="-3"/>
          <w:lang w:val="en-GB"/>
        </w:rPr>
        <w:t>were</w:t>
      </w:r>
      <w:r w:rsidR="00133031" w:rsidRPr="000E51FA">
        <w:rPr>
          <w:rFonts w:ascii="Arial" w:hAnsi="Arial" w:cs="Arial"/>
          <w:spacing w:val="-3"/>
          <w:lang w:val="en-GB"/>
        </w:rPr>
        <w:t xml:space="preserve"> received from</w:t>
      </w:r>
      <w:r w:rsidR="00C0498F" w:rsidRPr="000E51FA">
        <w:rPr>
          <w:rFonts w:ascii="Arial" w:hAnsi="Arial" w:cs="Arial"/>
          <w:spacing w:val="-3"/>
          <w:lang w:val="en-GB"/>
        </w:rPr>
        <w:t xml:space="preserve"> Ms Heatherl</w:t>
      </w:r>
      <w:r w:rsidR="000A3DDA" w:rsidRPr="000E51FA">
        <w:rPr>
          <w:rFonts w:ascii="Arial" w:hAnsi="Arial" w:cs="Arial"/>
          <w:spacing w:val="-3"/>
          <w:lang w:val="en-GB"/>
        </w:rPr>
        <w:t>e</w:t>
      </w:r>
      <w:r w:rsidR="00C0498F" w:rsidRPr="000E51FA">
        <w:rPr>
          <w:rFonts w:ascii="Arial" w:hAnsi="Arial" w:cs="Arial"/>
          <w:spacing w:val="-3"/>
          <w:lang w:val="en-GB"/>
        </w:rPr>
        <w:t>y of Law Centre NI on 14 May 2026.</w:t>
      </w:r>
    </w:p>
    <w:p w14:paraId="39390C32" w14:textId="77777777" w:rsidR="00313561" w:rsidRPr="00E52FDF" w:rsidRDefault="00313561" w:rsidP="00DB5303">
      <w:pPr>
        <w:pStyle w:val="ListParagraph"/>
        <w:tabs>
          <w:tab w:val="left" w:pos="510"/>
          <w:tab w:val="left" w:pos="1077"/>
          <w:tab w:val="left" w:pos="1797"/>
        </w:tabs>
        <w:ind w:left="0"/>
        <w:rPr>
          <w:rFonts w:ascii="Arial" w:hAnsi="Arial" w:cs="Arial"/>
          <w:bCs/>
          <w:spacing w:val="-3"/>
          <w:lang w:val="en-GB"/>
        </w:rPr>
      </w:pPr>
    </w:p>
    <w:p w14:paraId="5C95B9EC" w14:textId="4A0A1183" w:rsidR="00313561" w:rsidRPr="000E51FA" w:rsidRDefault="00E52FDF" w:rsidP="00DB5303">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tab/>
      </w:r>
      <w:r w:rsidR="00295422" w:rsidRPr="000E51FA">
        <w:rPr>
          <w:rFonts w:ascii="Arial" w:hAnsi="Arial" w:cs="Arial"/>
          <w:b/>
          <w:spacing w:val="-3"/>
          <w:lang w:val="en-GB"/>
        </w:rPr>
        <w:t>Errors of law</w:t>
      </w:r>
    </w:p>
    <w:p w14:paraId="770A71D1" w14:textId="77777777" w:rsidR="00313561" w:rsidRPr="000E51FA" w:rsidRDefault="00313561" w:rsidP="00DB5303">
      <w:pPr>
        <w:pStyle w:val="ListParagraph"/>
        <w:tabs>
          <w:tab w:val="left" w:pos="510"/>
          <w:tab w:val="left" w:pos="1077"/>
          <w:tab w:val="left" w:pos="1797"/>
        </w:tabs>
        <w:ind w:left="0"/>
        <w:rPr>
          <w:rFonts w:ascii="Arial" w:hAnsi="Arial" w:cs="Arial"/>
          <w:spacing w:val="-3"/>
          <w:lang w:val="en-GB"/>
        </w:rPr>
      </w:pPr>
    </w:p>
    <w:p w14:paraId="66BD4C05" w14:textId="094BE30A" w:rsidR="00313561" w:rsidRPr="000E51FA" w:rsidRDefault="00E52FDF" w:rsidP="00E52FDF">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14.</w:t>
      </w:r>
      <w:r>
        <w:rPr>
          <w:rFonts w:ascii="Arial" w:hAnsi="Arial" w:cs="Arial"/>
          <w:spacing w:val="-3"/>
          <w:lang w:val="en-GB"/>
        </w:rPr>
        <w:tab/>
      </w:r>
      <w:r w:rsidR="00295422" w:rsidRPr="000E51FA">
        <w:rPr>
          <w:rFonts w:ascii="Arial" w:hAnsi="Arial" w:cs="Arial"/>
          <w:spacing w:val="-3"/>
          <w:lang w:val="en-GB"/>
        </w:rPr>
        <w:t xml:space="preserve">A decision of an </w:t>
      </w:r>
      <w:r w:rsidR="000A3DDA" w:rsidRPr="000E51FA">
        <w:rPr>
          <w:rFonts w:ascii="Arial" w:hAnsi="Arial" w:cs="Arial"/>
          <w:spacing w:val="-3"/>
          <w:lang w:val="en-GB"/>
        </w:rPr>
        <w:t>A</w:t>
      </w:r>
      <w:r w:rsidR="00295422" w:rsidRPr="000E51FA">
        <w:rPr>
          <w:rFonts w:ascii="Arial" w:hAnsi="Arial" w:cs="Arial"/>
          <w:spacing w:val="-3"/>
          <w:lang w:val="en-GB"/>
        </w:rPr>
        <w:t xml:space="preserve">ppeal </w:t>
      </w:r>
      <w:r w:rsidR="000A3DDA" w:rsidRPr="000E51FA">
        <w:rPr>
          <w:rFonts w:ascii="Arial" w:hAnsi="Arial" w:cs="Arial"/>
          <w:spacing w:val="-3"/>
          <w:lang w:val="en-GB"/>
        </w:rPr>
        <w:t>T</w:t>
      </w:r>
      <w:r w:rsidR="00295422" w:rsidRPr="000E51FA">
        <w:rPr>
          <w:rFonts w:ascii="Arial" w:hAnsi="Arial" w:cs="Arial"/>
          <w:spacing w:val="-3"/>
          <w:lang w:val="en-GB"/>
        </w:rPr>
        <w:t>ribunal may only be set aside by a Social Security Commissioner on the basis that it is in error of law.</w:t>
      </w:r>
    </w:p>
    <w:p w14:paraId="071A47A4" w14:textId="77777777" w:rsidR="005C3EC1" w:rsidRPr="000E51FA" w:rsidRDefault="005C3EC1" w:rsidP="00E52FDF">
      <w:pPr>
        <w:tabs>
          <w:tab w:val="left" w:pos="510"/>
          <w:tab w:val="left" w:pos="1077"/>
          <w:tab w:val="left" w:pos="1797"/>
        </w:tabs>
        <w:suppressAutoHyphens/>
        <w:ind w:left="510" w:hanging="510"/>
        <w:jc w:val="both"/>
        <w:rPr>
          <w:rFonts w:ascii="Arial" w:hAnsi="Arial" w:cs="Arial"/>
          <w:spacing w:val="-3"/>
          <w:lang w:val="en-GB"/>
        </w:rPr>
      </w:pPr>
    </w:p>
    <w:p w14:paraId="163B20AB" w14:textId="5818367C" w:rsidR="00295422" w:rsidRPr="000E51FA" w:rsidRDefault="00E52FDF" w:rsidP="00E52FDF">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15.</w:t>
      </w:r>
      <w:r>
        <w:rPr>
          <w:rFonts w:ascii="Arial" w:hAnsi="Arial" w:cs="Arial"/>
          <w:spacing w:val="-3"/>
          <w:lang w:val="en-GB"/>
        </w:rPr>
        <w:tab/>
      </w:r>
      <w:r w:rsidR="00295422" w:rsidRPr="000E51FA">
        <w:rPr>
          <w:rFonts w:ascii="Arial" w:hAnsi="Arial" w:cs="Arial"/>
          <w:spacing w:val="-3"/>
          <w:lang w:val="en-GB"/>
        </w:rPr>
        <w:t xml:space="preserve">In </w:t>
      </w:r>
      <w:r w:rsidR="00295422" w:rsidRPr="000E51FA">
        <w:rPr>
          <w:rFonts w:ascii="Arial" w:hAnsi="Arial" w:cs="Arial"/>
          <w:i/>
          <w:spacing w:val="-3"/>
          <w:lang w:val="en-GB"/>
        </w:rPr>
        <w:t>R(I) 2/06</w:t>
      </w:r>
      <w:r w:rsidR="00295422" w:rsidRPr="000E51FA">
        <w:rPr>
          <w:rFonts w:ascii="Arial" w:hAnsi="Arial" w:cs="Arial"/>
          <w:spacing w:val="-3"/>
          <w:lang w:val="en-GB"/>
        </w:rPr>
        <w:t xml:space="preserve"> and </w:t>
      </w:r>
      <w:r w:rsidR="00295422" w:rsidRPr="000E51FA">
        <w:rPr>
          <w:rFonts w:ascii="Arial" w:hAnsi="Arial" w:cs="Arial"/>
          <w:i/>
          <w:spacing w:val="-3"/>
          <w:lang w:val="en-GB"/>
        </w:rPr>
        <w:t>CSDLA/500/2007</w:t>
      </w:r>
      <w:r w:rsidR="00295422" w:rsidRPr="000E51FA">
        <w:rPr>
          <w:rFonts w:ascii="Arial" w:hAnsi="Arial" w:cs="Arial"/>
          <w:spacing w:val="-3"/>
          <w:lang w:val="en-GB"/>
        </w:rPr>
        <w:t xml:space="preserve">, Tribunals of Commissioners in Great Britain have referred to the judgment of the Court of Appeal for England and Wales in </w:t>
      </w:r>
      <w:r w:rsidR="00295422" w:rsidRPr="000E51FA">
        <w:rPr>
          <w:rFonts w:ascii="Arial" w:hAnsi="Arial" w:cs="Arial"/>
          <w:i/>
          <w:spacing w:val="-3"/>
          <w:lang w:val="en-GB"/>
        </w:rPr>
        <w:t>R(Iran) v Secretary of State for the Home Department</w:t>
      </w:r>
      <w:r w:rsidR="00295422" w:rsidRPr="000E51FA">
        <w:rPr>
          <w:rFonts w:ascii="Arial" w:hAnsi="Arial" w:cs="Arial"/>
          <w:spacing w:val="-3"/>
          <w:lang w:val="en-GB"/>
        </w:rPr>
        <w:t xml:space="preserve"> ([2005] EWCA Civ 982), outlining examples of commonly encountered errors of law in terms that can apply equally to appellate legal tribunals. </w:t>
      </w:r>
      <w:r>
        <w:rPr>
          <w:rFonts w:ascii="Arial" w:hAnsi="Arial" w:cs="Arial"/>
          <w:spacing w:val="-3"/>
          <w:lang w:val="en-GB"/>
        </w:rPr>
        <w:t xml:space="preserve"> </w:t>
      </w:r>
      <w:r w:rsidR="00295422" w:rsidRPr="000E51FA">
        <w:rPr>
          <w:rFonts w:ascii="Arial" w:hAnsi="Arial" w:cs="Arial"/>
          <w:spacing w:val="-3"/>
          <w:lang w:val="en-GB"/>
        </w:rPr>
        <w:t xml:space="preserve">As set out at paragraph 30 of </w:t>
      </w:r>
      <w:r w:rsidR="00295422" w:rsidRPr="000E51FA">
        <w:rPr>
          <w:rFonts w:ascii="Arial" w:hAnsi="Arial" w:cs="Arial"/>
          <w:i/>
          <w:spacing w:val="-3"/>
          <w:lang w:val="en-GB"/>
        </w:rPr>
        <w:t>R(I) 2/06</w:t>
      </w:r>
      <w:r w:rsidR="00295422" w:rsidRPr="000E51FA">
        <w:rPr>
          <w:rFonts w:ascii="Arial" w:hAnsi="Arial" w:cs="Arial"/>
          <w:spacing w:val="-3"/>
          <w:lang w:val="en-GB"/>
        </w:rPr>
        <w:t xml:space="preserve"> these are:</w:t>
      </w:r>
    </w:p>
    <w:p w14:paraId="7560FB89" w14:textId="77777777" w:rsidR="00D732A5" w:rsidRPr="000E51FA" w:rsidRDefault="00D732A5" w:rsidP="00DB5303">
      <w:pPr>
        <w:pStyle w:val="ListParagraph"/>
        <w:tabs>
          <w:tab w:val="left" w:pos="510"/>
          <w:tab w:val="left" w:pos="1077"/>
          <w:tab w:val="left" w:pos="1797"/>
        </w:tabs>
        <w:ind w:left="0"/>
        <w:rPr>
          <w:rFonts w:ascii="Arial" w:hAnsi="Arial" w:cs="Arial"/>
          <w:spacing w:val="-3"/>
          <w:lang w:val="en-GB"/>
        </w:rPr>
      </w:pPr>
    </w:p>
    <w:p w14:paraId="249EB88C" w14:textId="77777777" w:rsidR="00D732A5" w:rsidRDefault="00D732A5" w:rsidP="00A1626C">
      <w:pPr>
        <w:tabs>
          <w:tab w:val="left" w:pos="510"/>
          <w:tab w:val="left" w:pos="1077"/>
          <w:tab w:val="left" w:pos="1797"/>
        </w:tabs>
        <w:suppressAutoHyphens/>
        <w:ind w:left="1797" w:right="1077" w:hanging="720"/>
        <w:jc w:val="both"/>
        <w:rPr>
          <w:rFonts w:ascii="Arial" w:hAnsi="Arial" w:cs="Arial"/>
          <w:spacing w:val="-3"/>
          <w:lang w:val="en-GB"/>
        </w:rPr>
      </w:pPr>
      <w:r w:rsidRPr="000E51FA">
        <w:rPr>
          <w:rFonts w:ascii="Arial" w:hAnsi="Arial" w:cs="Arial"/>
          <w:spacing w:val="-3"/>
          <w:lang w:val="en-GB"/>
        </w:rPr>
        <w:t>“(i)</w:t>
      </w:r>
      <w:r w:rsidRPr="000E51FA">
        <w:rPr>
          <w:rFonts w:ascii="Arial" w:hAnsi="Arial" w:cs="Arial"/>
          <w:spacing w:val="-3"/>
          <w:lang w:val="en-GB"/>
        </w:rPr>
        <w:tab/>
        <w:t>making perverse or irrational findings on a matter or matters that were material to the outcome (‘material matters’);</w:t>
      </w:r>
    </w:p>
    <w:p w14:paraId="076BB770" w14:textId="77777777" w:rsidR="00A1626C" w:rsidRPr="000E51FA" w:rsidRDefault="00A1626C" w:rsidP="00A1626C">
      <w:pPr>
        <w:tabs>
          <w:tab w:val="left" w:pos="510"/>
          <w:tab w:val="left" w:pos="1077"/>
          <w:tab w:val="left" w:pos="1797"/>
        </w:tabs>
        <w:suppressAutoHyphens/>
        <w:ind w:left="1797" w:right="1077" w:hanging="720"/>
        <w:jc w:val="both"/>
        <w:rPr>
          <w:rFonts w:ascii="Arial" w:hAnsi="Arial" w:cs="Arial"/>
          <w:spacing w:val="-3"/>
          <w:lang w:val="en-GB"/>
        </w:rPr>
      </w:pPr>
    </w:p>
    <w:p w14:paraId="781A9D69" w14:textId="77777777" w:rsidR="00D732A5" w:rsidRDefault="00D732A5" w:rsidP="00A1626C">
      <w:pPr>
        <w:tabs>
          <w:tab w:val="left" w:pos="510"/>
          <w:tab w:val="left" w:pos="1077"/>
          <w:tab w:val="left" w:pos="1797"/>
        </w:tabs>
        <w:suppressAutoHyphens/>
        <w:ind w:left="1797" w:right="1077" w:hanging="720"/>
        <w:jc w:val="both"/>
        <w:rPr>
          <w:rFonts w:ascii="Arial" w:hAnsi="Arial" w:cs="Arial"/>
          <w:spacing w:val="-3"/>
          <w:lang w:val="en-GB"/>
        </w:rPr>
      </w:pPr>
      <w:r w:rsidRPr="000E51FA">
        <w:rPr>
          <w:rFonts w:ascii="Arial" w:hAnsi="Arial" w:cs="Arial"/>
          <w:spacing w:val="-3"/>
          <w:lang w:val="en-GB"/>
        </w:rPr>
        <w:t>(ii)</w:t>
      </w:r>
      <w:r w:rsidRPr="000E51FA">
        <w:rPr>
          <w:rFonts w:ascii="Arial" w:hAnsi="Arial" w:cs="Arial"/>
          <w:spacing w:val="-3"/>
          <w:lang w:val="en-GB"/>
        </w:rPr>
        <w:tab/>
        <w:t>failing to give reasons or any adequate reasons for findings on material matters;</w:t>
      </w:r>
    </w:p>
    <w:p w14:paraId="3A2674AC" w14:textId="77777777" w:rsidR="00A1626C" w:rsidRPr="000E51FA" w:rsidRDefault="00A1626C" w:rsidP="00A1626C">
      <w:pPr>
        <w:tabs>
          <w:tab w:val="left" w:pos="510"/>
          <w:tab w:val="left" w:pos="1077"/>
          <w:tab w:val="left" w:pos="1797"/>
        </w:tabs>
        <w:suppressAutoHyphens/>
        <w:ind w:left="1797" w:right="1077" w:hanging="720"/>
        <w:jc w:val="both"/>
        <w:rPr>
          <w:rFonts w:ascii="Arial" w:hAnsi="Arial" w:cs="Arial"/>
          <w:spacing w:val="-3"/>
          <w:lang w:val="en-GB"/>
        </w:rPr>
      </w:pPr>
    </w:p>
    <w:p w14:paraId="3015BB15" w14:textId="77777777" w:rsidR="00D732A5" w:rsidRDefault="00D732A5" w:rsidP="00A1626C">
      <w:pPr>
        <w:tabs>
          <w:tab w:val="left" w:pos="510"/>
          <w:tab w:val="left" w:pos="1077"/>
          <w:tab w:val="left" w:pos="1797"/>
        </w:tabs>
        <w:suppressAutoHyphens/>
        <w:ind w:left="1797" w:right="1077" w:hanging="720"/>
        <w:jc w:val="both"/>
        <w:rPr>
          <w:rFonts w:ascii="Arial" w:hAnsi="Arial" w:cs="Arial"/>
          <w:spacing w:val="-3"/>
          <w:lang w:val="en-GB"/>
        </w:rPr>
      </w:pPr>
      <w:r w:rsidRPr="000E51FA">
        <w:rPr>
          <w:rFonts w:ascii="Arial" w:hAnsi="Arial" w:cs="Arial"/>
          <w:spacing w:val="-3"/>
          <w:lang w:val="en-GB"/>
        </w:rPr>
        <w:t>(iii)</w:t>
      </w:r>
      <w:r w:rsidRPr="000E51FA">
        <w:rPr>
          <w:rFonts w:ascii="Arial" w:hAnsi="Arial" w:cs="Arial"/>
          <w:spacing w:val="-3"/>
          <w:lang w:val="en-GB"/>
        </w:rPr>
        <w:tab/>
        <w:t>failing to take into account and/or resolve conflicts of fact or opinion on material matters;</w:t>
      </w:r>
    </w:p>
    <w:p w14:paraId="491B93D4" w14:textId="77777777" w:rsidR="00A1626C" w:rsidRPr="000E51FA" w:rsidRDefault="00A1626C" w:rsidP="00A1626C">
      <w:pPr>
        <w:tabs>
          <w:tab w:val="left" w:pos="510"/>
          <w:tab w:val="left" w:pos="1077"/>
          <w:tab w:val="left" w:pos="1797"/>
        </w:tabs>
        <w:suppressAutoHyphens/>
        <w:ind w:left="1797" w:right="1077" w:hanging="720"/>
        <w:jc w:val="both"/>
        <w:rPr>
          <w:rFonts w:ascii="Arial" w:hAnsi="Arial" w:cs="Arial"/>
          <w:spacing w:val="-3"/>
          <w:lang w:val="en-GB"/>
        </w:rPr>
      </w:pPr>
    </w:p>
    <w:p w14:paraId="4CB6EADF" w14:textId="77777777" w:rsidR="00D732A5" w:rsidRDefault="00D732A5" w:rsidP="00A1626C">
      <w:pPr>
        <w:tabs>
          <w:tab w:val="left" w:pos="510"/>
          <w:tab w:val="left" w:pos="1077"/>
          <w:tab w:val="left" w:pos="1797"/>
        </w:tabs>
        <w:suppressAutoHyphens/>
        <w:ind w:left="1797" w:right="1077" w:hanging="720"/>
        <w:jc w:val="both"/>
        <w:rPr>
          <w:rFonts w:ascii="Arial" w:hAnsi="Arial" w:cs="Arial"/>
          <w:spacing w:val="-3"/>
          <w:lang w:val="en-GB"/>
        </w:rPr>
      </w:pPr>
      <w:r w:rsidRPr="000E51FA">
        <w:rPr>
          <w:rFonts w:ascii="Arial" w:hAnsi="Arial" w:cs="Arial"/>
          <w:spacing w:val="-3"/>
          <w:lang w:val="en-GB"/>
        </w:rPr>
        <w:t xml:space="preserve">(iv) </w:t>
      </w:r>
      <w:r w:rsidRPr="000E51FA">
        <w:rPr>
          <w:rFonts w:ascii="Arial" w:hAnsi="Arial" w:cs="Arial"/>
          <w:spacing w:val="-3"/>
          <w:lang w:val="en-GB"/>
        </w:rPr>
        <w:tab/>
        <w:t>giving weight to immaterial matters;</w:t>
      </w:r>
    </w:p>
    <w:p w14:paraId="0885F9ED" w14:textId="77777777" w:rsidR="00A1626C" w:rsidRPr="000E51FA" w:rsidRDefault="00A1626C" w:rsidP="00A1626C">
      <w:pPr>
        <w:tabs>
          <w:tab w:val="left" w:pos="510"/>
          <w:tab w:val="left" w:pos="1077"/>
          <w:tab w:val="left" w:pos="1797"/>
        </w:tabs>
        <w:suppressAutoHyphens/>
        <w:ind w:left="1797" w:right="1077" w:hanging="720"/>
        <w:jc w:val="both"/>
        <w:rPr>
          <w:rFonts w:ascii="Arial" w:hAnsi="Arial" w:cs="Arial"/>
          <w:spacing w:val="-3"/>
          <w:lang w:val="en-GB"/>
        </w:rPr>
      </w:pPr>
    </w:p>
    <w:p w14:paraId="205D497A" w14:textId="747E12D4" w:rsidR="00D732A5" w:rsidRDefault="00A1626C" w:rsidP="00A1626C">
      <w:pPr>
        <w:tabs>
          <w:tab w:val="left" w:pos="510"/>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(vi)</w:t>
      </w:r>
      <w:r>
        <w:rPr>
          <w:rFonts w:ascii="Arial" w:hAnsi="Arial" w:cs="Arial"/>
          <w:spacing w:val="-3"/>
          <w:lang w:val="en-GB"/>
        </w:rPr>
        <w:tab/>
      </w:r>
      <w:r w:rsidR="00D732A5" w:rsidRPr="000E51FA">
        <w:rPr>
          <w:rFonts w:ascii="Arial" w:hAnsi="Arial" w:cs="Arial"/>
          <w:spacing w:val="-3"/>
          <w:lang w:val="en-GB"/>
        </w:rPr>
        <w:t>making a material misdirection of law on any material matter;</w:t>
      </w:r>
    </w:p>
    <w:p w14:paraId="503EFD0D" w14:textId="77777777" w:rsidR="00A1626C" w:rsidRPr="000E51FA" w:rsidRDefault="00A1626C" w:rsidP="00A1626C">
      <w:pPr>
        <w:tabs>
          <w:tab w:val="left" w:pos="510"/>
          <w:tab w:val="left" w:pos="1077"/>
          <w:tab w:val="left" w:pos="1797"/>
        </w:tabs>
        <w:suppressAutoHyphens/>
        <w:ind w:left="1797" w:right="1077" w:hanging="720"/>
        <w:jc w:val="both"/>
        <w:rPr>
          <w:rFonts w:ascii="Arial" w:hAnsi="Arial" w:cs="Arial"/>
          <w:spacing w:val="-3"/>
          <w:lang w:val="en-GB"/>
        </w:rPr>
      </w:pPr>
    </w:p>
    <w:p w14:paraId="35D88657" w14:textId="23A5451B" w:rsidR="00295422" w:rsidRPr="000E51FA" w:rsidRDefault="00A1626C" w:rsidP="00A1626C">
      <w:pPr>
        <w:tabs>
          <w:tab w:val="left" w:pos="510"/>
          <w:tab w:val="left" w:pos="1077"/>
          <w:tab w:val="left" w:pos="1797"/>
        </w:tabs>
        <w:suppressAutoHyphens/>
        <w:ind w:left="1797" w:right="1077" w:hanging="720"/>
        <w:jc w:val="both"/>
        <w:rPr>
          <w:rFonts w:ascii="Arial" w:hAnsi="Arial" w:cs="Arial"/>
        </w:rPr>
      </w:pPr>
      <w:r>
        <w:rPr>
          <w:rFonts w:ascii="Arial" w:hAnsi="Arial" w:cs="Arial"/>
          <w:spacing w:val="-3"/>
          <w:lang w:val="en-GB"/>
        </w:rPr>
        <w:t>(vii)</w:t>
      </w:r>
      <w:r>
        <w:rPr>
          <w:rFonts w:ascii="Arial" w:hAnsi="Arial" w:cs="Arial"/>
          <w:spacing w:val="-3"/>
          <w:lang w:val="en-GB"/>
        </w:rPr>
        <w:tab/>
      </w:r>
      <w:r w:rsidR="00D732A5" w:rsidRPr="000E51FA">
        <w:rPr>
          <w:rFonts w:ascii="Arial" w:hAnsi="Arial" w:cs="Arial"/>
          <w:spacing w:val="-3"/>
          <w:lang w:val="en-GB"/>
        </w:rPr>
        <w:t>committing or permitting a procedural or other irregularity capable of making a material difference to the outcome or the fairness of proceedings; …”</w:t>
      </w:r>
    </w:p>
    <w:p w14:paraId="4EA69A36" w14:textId="77777777" w:rsidR="00361A87" w:rsidRPr="00010C42" w:rsidRDefault="00361A87" w:rsidP="00DB5303">
      <w:pPr>
        <w:tabs>
          <w:tab w:val="left" w:pos="510"/>
          <w:tab w:val="left" w:pos="1077"/>
          <w:tab w:val="left" w:pos="1797"/>
        </w:tabs>
        <w:suppressAutoHyphens/>
        <w:jc w:val="both"/>
        <w:rPr>
          <w:rFonts w:ascii="Arial" w:hAnsi="Arial" w:cs="Arial"/>
          <w:bCs/>
          <w:spacing w:val="-3"/>
          <w:lang w:val="en-GB"/>
        </w:rPr>
      </w:pPr>
    </w:p>
    <w:p w14:paraId="6876E4F4" w14:textId="722D6860" w:rsidR="00133031" w:rsidRPr="000E51FA" w:rsidRDefault="00010C42" w:rsidP="00DB5303">
      <w:pPr>
        <w:tabs>
          <w:tab w:val="left" w:pos="510"/>
          <w:tab w:val="left" w:pos="1077"/>
          <w:tab w:val="left" w:pos="1797"/>
        </w:tabs>
        <w:suppressAutoHyphens/>
        <w:jc w:val="both"/>
        <w:rPr>
          <w:rFonts w:ascii="Arial" w:hAnsi="Arial" w:cs="Arial"/>
          <w:b/>
          <w:spacing w:val="-3"/>
          <w:lang w:val="en-GB"/>
        </w:rPr>
      </w:pPr>
      <w:r>
        <w:rPr>
          <w:rFonts w:ascii="Arial" w:hAnsi="Arial" w:cs="Arial"/>
          <w:b/>
          <w:spacing w:val="-3"/>
          <w:lang w:val="en-GB"/>
        </w:rPr>
        <w:tab/>
      </w:r>
      <w:r w:rsidR="00133031" w:rsidRPr="000E51FA">
        <w:rPr>
          <w:rFonts w:ascii="Arial" w:hAnsi="Arial" w:cs="Arial"/>
          <w:b/>
          <w:spacing w:val="-3"/>
          <w:lang w:val="en-GB"/>
        </w:rPr>
        <w:t>Analysis</w:t>
      </w:r>
    </w:p>
    <w:p w14:paraId="343A4E97" w14:textId="77777777" w:rsidR="000A3DDA" w:rsidRPr="00010C42" w:rsidRDefault="000A3DDA" w:rsidP="00DB5303">
      <w:pPr>
        <w:tabs>
          <w:tab w:val="left" w:pos="510"/>
          <w:tab w:val="left" w:pos="1077"/>
          <w:tab w:val="left" w:pos="1797"/>
        </w:tabs>
        <w:suppressAutoHyphens/>
        <w:jc w:val="both"/>
        <w:rPr>
          <w:rFonts w:ascii="Arial" w:hAnsi="Arial" w:cs="Arial"/>
          <w:bCs/>
          <w:spacing w:val="-3"/>
          <w:lang w:val="en-GB"/>
        </w:rPr>
      </w:pPr>
    </w:p>
    <w:p w14:paraId="3BE5CA8D" w14:textId="15511E38" w:rsidR="00133031" w:rsidRPr="000E51FA" w:rsidRDefault="00010C42" w:rsidP="00693001">
      <w:pPr>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bCs/>
          <w:spacing w:val="-3"/>
          <w:lang w:val="en-GB"/>
        </w:rPr>
        <w:t>16.</w:t>
      </w:r>
      <w:r>
        <w:rPr>
          <w:rFonts w:ascii="Arial" w:hAnsi="Arial" w:cs="Arial"/>
          <w:bCs/>
          <w:spacing w:val="-3"/>
          <w:lang w:val="en-GB"/>
        </w:rPr>
        <w:tab/>
      </w:r>
      <w:r w:rsidR="007D3F38" w:rsidRPr="000E51FA">
        <w:rPr>
          <w:rFonts w:ascii="Arial" w:hAnsi="Arial" w:cs="Arial"/>
          <w:bCs/>
          <w:spacing w:val="-3"/>
          <w:lang w:val="en-GB"/>
        </w:rPr>
        <w:t>While this is a short form decision, I consider it may be helpful to provide brief reasons on why the Tribunal was in error of law.</w:t>
      </w:r>
      <w:r w:rsidR="00693001">
        <w:rPr>
          <w:rFonts w:ascii="Arial" w:hAnsi="Arial" w:cs="Arial"/>
          <w:bCs/>
          <w:spacing w:val="-3"/>
          <w:lang w:val="en-GB"/>
        </w:rPr>
        <w:t xml:space="preserve"> </w:t>
      </w:r>
      <w:r w:rsidR="005C3EC1" w:rsidRPr="000E51FA">
        <w:rPr>
          <w:rFonts w:ascii="Arial" w:hAnsi="Arial" w:cs="Arial"/>
          <w:bCs/>
          <w:spacing w:val="-3"/>
          <w:lang w:val="en-GB"/>
        </w:rPr>
        <w:t xml:space="preserve"> I observe firstly that the Tribunal </w:t>
      </w:r>
      <w:r w:rsidR="0083465E" w:rsidRPr="000E51FA">
        <w:rPr>
          <w:rFonts w:ascii="Arial" w:hAnsi="Arial" w:cs="Arial"/>
          <w:bCs/>
          <w:spacing w:val="-3"/>
          <w:lang w:val="en-GB"/>
        </w:rPr>
        <w:t>provided comprehensive</w:t>
      </w:r>
      <w:r w:rsidR="007D3F38" w:rsidRPr="000E51FA">
        <w:rPr>
          <w:rFonts w:ascii="Arial" w:hAnsi="Arial" w:cs="Arial"/>
          <w:bCs/>
          <w:spacing w:val="-3"/>
          <w:lang w:val="en-GB"/>
        </w:rPr>
        <w:t xml:space="preserve"> written reasons</w:t>
      </w:r>
      <w:r w:rsidR="005C3EC1" w:rsidRPr="000E51FA">
        <w:rPr>
          <w:rFonts w:ascii="Arial" w:hAnsi="Arial" w:cs="Arial"/>
          <w:bCs/>
          <w:spacing w:val="-3"/>
          <w:lang w:val="en-GB"/>
        </w:rPr>
        <w:t xml:space="preserve"> of a very high standard overall.</w:t>
      </w:r>
      <w:r w:rsidR="00693001">
        <w:rPr>
          <w:rFonts w:ascii="Arial" w:hAnsi="Arial" w:cs="Arial"/>
          <w:bCs/>
          <w:spacing w:val="-3"/>
          <w:lang w:val="en-GB"/>
        </w:rPr>
        <w:t xml:space="preserve"> </w:t>
      </w:r>
      <w:r w:rsidR="005C3EC1" w:rsidRPr="000E51FA">
        <w:rPr>
          <w:rFonts w:ascii="Arial" w:hAnsi="Arial" w:cs="Arial"/>
          <w:bCs/>
          <w:spacing w:val="-3"/>
          <w:lang w:val="en-GB"/>
        </w:rPr>
        <w:t xml:space="preserve"> I also observe the reasons provided by a Tribunal need not be </w:t>
      </w:r>
      <w:r w:rsidR="005C3EC1" w:rsidRPr="000E51FA">
        <w:rPr>
          <w:rFonts w:ascii="Arial" w:hAnsi="Arial" w:cs="Arial"/>
          <w:bCs/>
          <w:spacing w:val="-3"/>
          <w:lang w:val="en-GB"/>
        </w:rPr>
        <w:lastRenderedPageBreak/>
        <w:t>perfect</w:t>
      </w:r>
      <w:r w:rsidR="00197BB5" w:rsidRPr="000E51FA">
        <w:rPr>
          <w:rFonts w:ascii="Arial" w:hAnsi="Arial" w:cs="Arial"/>
          <w:bCs/>
          <w:spacing w:val="-3"/>
          <w:lang w:val="en-GB"/>
        </w:rPr>
        <w:t>,</w:t>
      </w:r>
      <w:r w:rsidR="005C3EC1" w:rsidRPr="000E51FA">
        <w:rPr>
          <w:rFonts w:ascii="Arial" w:hAnsi="Arial" w:cs="Arial"/>
          <w:bCs/>
          <w:spacing w:val="-3"/>
          <w:lang w:val="en-GB"/>
        </w:rPr>
        <w:t xml:space="preserve"> they must simply be adequate to explain to the parties (particularly the unsuccessful party) why they have won or lost the appeal.</w:t>
      </w:r>
      <w:r w:rsidR="00693001">
        <w:rPr>
          <w:rFonts w:ascii="Arial" w:hAnsi="Arial" w:cs="Arial"/>
          <w:bCs/>
          <w:spacing w:val="-3"/>
          <w:lang w:val="en-GB"/>
        </w:rPr>
        <w:t xml:space="preserve"> </w:t>
      </w:r>
      <w:r w:rsidR="007D3F38" w:rsidRPr="000E51FA">
        <w:rPr>
          <w:rFonts w:ascii="Arial" w:hAnsi="Arial" w:cs="Arial"/>
          <w:bCs/>
          <w:spacing w:val="-3"/>
          <w:lang w:val="en-GB"/>
        </w:rPr>
        <w:t xml:space="preserve"> I am</w:t>
      </w:r>
      <w:r w:rsidR="00E65C13" w:rsidRPr="000E51FA">
        <w:rPr>
          <w:rFonts w:ascii="Arial" w:hAnsi="Arial" w:cs="Arial"/>
          <w:bCs/>
          <w:spacing w:val="-3"/>
          <w:lang w:val="en-GB"/>
        </w:rPr>
        <w:t>, however,</w:t>
      </w:r>
      <w:r w:rsidR="007D3F38" w:rsidRPr="000E51FA">
        <w:rPr>
          <w:rFonts w:ascii="Arial" w:hAnsi="Arial" w:cs="Arial"/>
          <w:bCs/>
          <w:spacing w:val="-3"/>
          <w:lang w:val="en-GB"/>
        </w:rPr>
        <w:t xml:space="preserve"> in agreement with the submission of the </w:t>
      </w:r>
      <w:r w:rsidR="000A3DDA" w:rsidRPr="000E51FA">
        <w:rPr>
          <w:rFonts w:ascii="Arial" w:hAnsi="Arial" w:cs="Arial"/>
          <w:bCs/>
          <w:spacing w:val="-3"/>
          <w:lang w:val="en-GB"/>
        </w:rPr>
        <w:t>r</w:t>
      </w:r>
      <w:r w:rsidR="007D3F38" w:rsidRPr="000E51FA">
        <w:rPr>
          <w:rFonts w:ascii="Arial" w:hAnsi="Arial" w:cs="Arial"/>
          <w:bCs/>
          <w:spacing w:val="-3"/>
          <w:lang w:val="en-GB"/>
        </w:rPr>
        <w:t xml:space="preserve">espondent that the reasons are inadequate </w:t>
      </w:r>
      <w:r w:rsidR="005C3EC1" w:rsidRPr="000E51FA">
        <w:rPr>
          <w:rFonts w:ascii="Arial" w:hAnsi="Arial" w:cs="Arial"/>
          <w:bCs/>
          <w:spacing w:val="-3"/>
          <w:lang w:val="en-GB"/>
        </w:rPr>
        <w:t>solely in respect of Activity 1 Preparing food</w:t>
      </w:r>
      <w:r w:rsidR="00E65C13" w:rsidRPr="000E51FA">
        <w:rPr>
          <w:rFonts w:ascii="Arial" w:hAnsi="Arial" w:cs="Arial"/>
          <w:bCs/>
          <w:spacing w:val="-3"/>
          <w:lang w:val="en-GB"/>
        </w:rPr>
        <w:t xml:space="preserve">. </w:t>
      </w:r>
      <w:r w:rsidR="00693001">
        <w:rPr>
          <w:rFonts w:ascii="Arial" w:hAnsi="Arial" w:cs="Arial"/>
          <w:bCs/>
          <w:spacing w:val="-3"/>
          <w:lang w:val="en-GB"/>
        </w:rPr>
        <w:t xml:space="preserve"> </w:t>
      </w:r>
      <w:r w:rsidR="005E3841" w:rsidRPr="000E51FA">
        <w:rPr>
          <w:rFonts w:ascii="Arial" w:hAnsi="Arial" w:cs="Arial"/>
          <w:bCs/>
          <w:spacing w:val="-3"/>
          <w:lang w:val="en-GB"/>
        </w:rPr>
        <w:t>Specifically,</w:t>
      </w:r>
      <w:r w:rsidR="005C3EC1" w:rsidRPr="000E51FA">
        <w:rPr>
          <w:rFonts w:ascii="Arial" w:hAnsi="Arial" w:cs="Arial"/>
          <w:bCs/>
          <w:spacing w:val="-3"/>
          <w:lang w:val="en-GB"/>
        </w:rPr>
        <w:t xml:space="preserve"> the Tribunal has failed to provide adequate reasons as to </w:t>
      </w:r>
      <w:r w:rsidR="005C3EC1" w:rsidRPr="000E51FA">
        <w:rPr>
          <w:rFonts w:ascii="Arial" w:hAnsi="Arial" w:cs="Arial"/>
          <w:bCs/>
          <w:i/>
          <w:iCs/>
          <w:spacing w:val="-3"/>
          <w:lang w:val="en-GB"/>
        </w:rPr>
        <w:t>why</w:t>
      </w:r>
      <w:r w:rsidR="005C3EC1" w:rsidRPr="000E51FA">
        <w:rPr>
          <w:rFonts w:ascii="Arial" w:hAnsi="Arial" w:cs="Arial"/>
          <w:bCs/>
          <w:spacing w:val="-3"/>
          <w:lang w:val="en-GB"/>
        </w:rPr>
        <w:t xml:space="preserve"> it rejected the claimant’s evidence that she required </w:t>
      </w:r>
      <w:r w:rsidR="00197BB5" w:rsidRPr="000E51FA">
        <w:rPr>
          <w:rFonts w:ascii="Arial" w:hAnsi="Arial" w:cs="Arial"/>
          <w:bCs/>
          <w:spacing w:val="-3"/>
          <w:lang w:val="en-GB"/>
        </w:rPr>
        <w:t>supervision or assistance under descriptor 1</w:t>
      </w:r>
      <w:r w:rsidR="00024CF9" w:rsidRPr="000E51FA">
        <w:rPr>
          <w:rFonts w:ascii="Arial" w:hAnsi="Arial" w:cs="Arial"/>
          <w:bCs/>
          <w:spacing w:val="-3"/>
          <w:lang w:val="en-GB"/>
        </w:rPr>
        <w:t>(e) and as this descriptor carries 4 points</w:t>
      </w:r>
      <w:r w:rsidR="008F2833" w:rsidRPr="000E51FA">
        <w:rPr>
          <w:rFonts w:ascii="Arial" w:hAnsi="Arial" w:cs="Arial"/>
          <w:bCs/>
          <w:spacing w:val="-3"/>
          <w:lang w:val="en-GB"/>
        </w:rPr>
        <w:t>,</w:t>
      </w:r>
      <w:r w:rsidR="00E65C13" w:rsidRPr="000E51FA">
        <w:rPr>
          <w:rFonts w:ascii="Arial" w:hAnsi="Arial" w:cs="Arial"/>
          <w:bCs/>
          <w:spacing w:val="-3"/>
          <w:lang w:val="en-GB"/>
        </w:rPr>
        <w:t xml:space="preserve"> in the circumstances of this appeal</w:t>
      </w:r>
      <w:r w:rsidR="005E3841" w:rsidRPr="000E51FA">
        <w:rPr>
          <w:rFonts w:ascii="Arial" w:hAnsi="Arial" w:cs="Arial"/>
          <w:bCs/>
          <w:spacing w:val="-3"/>
          <w:lang w:val="en-GB"/>
        </w:rPr>
        <w:t>,</w:t>
      </w:r>
      <w:r w:rsidR="00024CF9" w:rsidRPr="000E51FA">
        <w:rPr>
          <w:rFonts w:ascii="Arial" w:hAnsi="Arial" w:cs="Arial"/>
          <w:bCs/>
          <w:spacing w:val="-3"/>
          <w:lang w:val="en-GB"/>
        </w:rPr>
        <w:t xml:space="preserve"> this </w:t>
      </w:r>
      <w:r w:rsidR="00E65C13" w:rsidRPr="000E51FA">
        <w:rPr>
          <w:rFonts w:ascii="Arial" w:hAnsi="Arial" w:cs="Arial"/>
          <w:bCs/>
          <w:spacing w:val="-3"/>
          <w:lang w:val="en-GB"/>
        </w:rPr>
        <w:t>constitutes</w:t>
      </w:r>
      <w:r w:rsidR="00024CF9" w:rsidRPr="000E51FA">
        <w:rPr>
          <w:rFonts w:ascii="Arial" w:hAnsi="Arial" w:cs="Arial"/>
          <w:bCs/>
          <w:spacing w:val="-3"/>
          <w:lang w:val="en-GB"/>
        </w:rPr>
        <w:t xml:space="preserve"> a material error</w:t>
      </w:r>
      <w:r w:rsidR="008F2833" w:rsidRPr="000E51FA">
        <w:rPr>
          <w:rFonts w:ascii="Arial" w:hAnsi="Arial" w:cs="Arial"/>
          <w:bCs/>
          <w:spacing w:val="-3"/>
          <w:lang w:val="en-GB"/>
        </w:rPr>
        <w:t xml:space="preserve"> of law</w:t>
      </w:r>
      <w:r w:rsidR="00024CF9" w:rsidRPr="000E51FA">
        <w:rPr>
          <w:rFonts w:ascii="Arial" w:hAnsi="Arial" w:cs="Arial"/>
          <w:bCs/>
          <w:spacing w:val="-3"/>
          <w:lang w:val="en-GB"/>
        </w:rPr>
        <w:t xml:space="preserve">. </w:t>
      </w:r>
      <w:r w:rsidR="00693001">
        <w:rPr>
          <w:rFonts w:ascii="Arial" w:hAnsi="Arial" w:cs="Arial"/>
          <w:bCs/>
          <w:spacing w:val="-3"/>
          <w:lang w:val="en-GB"/>
        </w:rPr>
        <w:t xml:space="preserve"> </w:t>
      </w:r>
      <w:r w:rsidR="00024CF9" w:rsidRPr="000E51FA">
        <w:rPr>
          <w:rFonts w:ascii="Arial" w:hAnsi="Arial" w:cs="Arial"/>
          <w:bCs/>
          <w:spacing w:val="-3"/>
          <w:lang w:val="en-GB"/>
        </w:rPr>
        <w:t>I am not persuaded by the claimant</w:t>
      </w:r>
      <w:r w:rsidR="000A3DDA" w:rsidRPr="000E51FA">
        <w:rPr>
          <w:rFonts w:ascii="Arial" w:hAnsi="Arial" w:cs="Arial"/>
          <w:bCs/>
          <w:spacing w:val="-3"/>
          <w:lang w:val="en-GB"/>
        </w:rPr>
        <w:t>’</w:t>
      </w:r>
      <w:r w:rsidR="00024CF9" w:rsidRPr="000E51FA">
        <w:rPr>
          <w:rFonts w:ascii="Arial" w:hAnsi="Arial" w:cs="Arial"/>
          <w:bCs/>
          <w:spacing w:val="-3"/>
          <w:lang w:val="en-GB"/>
        </w:rPr>
        <w:t>s other grounds of appeal</w:t>
      </w:r>
      <w:r w:rsidR="006E1C1C" w:rsidRPr="000E51FA">
        <w:rPr>
          <w:rFonts w:ascii="Arial" w:hAnsi="Arial" w:cs="Arial"/>
          <w:bCs/>
          <w:spacing w:val="-3"/>
          <w:lang w:val="en-GB"/>
        </w:rPr>
        <w:t xml:space="preserve">. </w:t>
      </w:r>
      <w:r w:rsidR="00693001">
        <w:rPr>
          <w:rFonts w:ascii="Arial" w:hAnsi="Arial" w:cs="Arial"/>
          <w:bCs/>
          <w:spacing w:val="-3"/>
          <w:lang w:val="en-GB"/>
        </w:rPr>
        <w:t xml:space="preserve"> </w:t>
      </w:r>
      <w:r w:rsidR="006E1C1C" w:rsidRPr="000E51FA">
        <w:rPr>
          <w:rFonts w:ascii="Arial" w:hAnsi="Arial" w:cs="Arial"/>
          <w:bCs/>
          <w:spacing w:val="-3"/>
          <w:lang w:val="en-GB"/>
        </w:rPr>
        <w:t>I</w:t>
      </w:r>
      <w:r w:rsidR="00024CF9" w:rsidRPr="000E51FA">
        <w:rPr>
          <w:rFonts w:ascii="Arial" w:hAnsi="Arial" w:cs="Arial"/>
          <w:bCs/>
          <w:spacing w:val="-3"/>
          <w:lang w:val="en-GB"/>
        </w:rPr>
        <w:t>n my view it is abundantly clear from the written reasons why the Tribunal made the decision it did in respect of Activities</w:t>
      </w:r>
      <w:r w:rsidR="008F2833" w:rsidRPr="000E51FA">
        <w:rPr>
          <w:rFonts w:ascii="Arial" w:hAnsi="Arial" w:cs="Arial"/>
          <w:bCs/>
          <w:spacing w:val="-3"/>
          <w:lang w:val="en-GB"/>
        </w:rPr>
        <w:t xml:space="preserve"> 2 and</w:t>
      </w:r>
      <w:r w:rsidR="00024CF9" w:rsidRPr="000E51FA">
        <w:rPr>
          <w:rFonts w:ascii="Arial" w:hAnsi="Arial" w:cs="Arial"/>
          <w:bCs/>
          <w:spacing w:val="-3"/>
          <w:lang w:val="en-GB"/>
        </w:rPr>
        <w:t xml:space="preserve"> 3</w:t>
      </w:r>
      <w:r w:rsidR="008F2833" w:rsidRPr="000E51FA">
        <w:rPr>
          <w:rFonts w:ascii="Arial" w:hAnsi="Arial" w:cs="Arial"/>
          <w:bCs/>
          <w:spacing w:val="-3"/>
          <w:lang w:val="en-GB"/>
        </w:rPr>
        <w:t>, neither do I accept the claimant’s submission in respect of Activity 9</w:t>
      </w:r>
      <w:r w:rsidR="005E3841" w:rsidRPr="000E51FA">
        <w:rPr>
          <w:rFonts w:ascii="Arial" w:hAnsi="Arial" w:cs="Arial"/>
          <w:bCs/>
          <w:spacing w:val="-3"/>
          <w:lang w:val="en-GB"/>
        </w:rPr>
        <w:t>.</w:t>
      </w:r>
      <w:r w:rsidR="00693001">
        <w:rPr>
          <w:rFonts w:ascii="Arial" w:hAnsi="Arial" w:cs="Arial"/>
          <w:bCs/>
          <w:spacing w:val="-3"/>
          <w:lang w:val="en-GB"/>
        </w:rPr>
        <w:t xml:space="preserve"> </w:t>
      </w:r>
      <w:r w:rsidR="006E1C1C" w:rsidRPr="000E51FA">
        <w:rPr>
          <w:rFonts w:ascii="Arial" w:hAnsi="Arial" w:cs="Arial"/>
          <w:bCs/>
          <w:spacing w:val="-3"/>
          <w:lang w:val="en-GB"/>
        </w:rPr>
        <w:t xml:space="preserve"> </w:t>
      </w:r>
      <w:r w:rsidR="005E3841" w:rsidRPr="000E51FA">
        <w:rPr>
          <w:rFonts w:ascii="Arial" w:hAnsi="Arial" w:cs="Arial"/>
          <w:bCs/>
          <w:spacing w:val="-3"/>
          <w:lang w:val="en-GB"/>
        </w:rPr>
        <w:t>T</w:t>
      </w:r>
      <w:r w:rsidR="00E65C13" w:rsidRPr="000E51FA">
        <w:rPr>
          <w:rFonts w:ascii="Arial" w:hAnsi="Arial" w:cs="Arial"/>
          <w:bCs/>
          <w:spacing w:val="-3"/>
          <w:lang w:val="en-GB"/>
        </w:rPr>
        <w:t>he Appeal Tribunal</w:t>
      </w:r>
      <w:r w:rsidR="00024CF9" w:rsidRPr="000E51FA">
        <w:rPr>
          <w:rFonts w:ascii="Arial" w:hAnsi="Arial" w:cs="Arial"/>
          <w:bCs/>
          <w:spacing w:val="-3"/>
          <w:lang w:val="en-GB"/>
        </w:rPr>
        <w:t xml:space="preserve"> is not</w:t>
      </w:r>
      <w:r w:rsidR="00E65C13" w:rsidRPr="000E51FA">
        <w:rPr>
          <w:rFonts w:ascii="Arial" w:hAnsi="Arial" w:cs="Arial"/>
          <w:bCs/>
          <w:spacing w:val="-3"/>
          <w:lang w:val="en-GB"/>
        </w:rPr>
        <w:t>,</w:t>
      </w:r>
      <w:r w:rsidR="00024CF9" w:rsidRPr="000E51FA">
        <w:rPr>
          <w:rFonts w:ascii="Arial" w:hAnsi="Arial" w:cs="Arial"/>
          <w:bCs/>
          <w:spacing w:val="-3"/>
          <w:lang w:val="en-GB"/>
        </w:rPr>
        <w:t xml:space="preserve"> </w:t>
      </w:r>
      <w:r w:rsidR="008F2833" w:rsidRPr="000E51FA">
        <w:rPr>
          <w:rFonts w:ascii="Arial" w:hAnsi="Arial" w:cs="Arial"/>
          <w:bCs/>
          <w:spacing w:val="-3"/>
          <w:lang w:val="en-GB"/>
        </w:rPr>
        <w:t>in my judgment, i</w:t>
      </w:r>
      <w:r w:rsidR="00024CF9" w:rsidRPr="000E51FA">
        <w:rPr>
          <w:rFonts w:ascii="Arial" w:hAnsi="Arial" w:cs="Arial"/>
          <w:bCs/>
          <w:spacing w:val="-3"/>
          <w:lang w:val="en-GB"/>
        </w:rPr>
        <w:t xml:space="preserve">n error of law on </w:t>
      </w:r>
      <w:r w:rsidR="008F2833" w:rsidRPr="000E51FA">
        <w:rPr>
          <w:rFonts w:ascii="Arial" w:hAnsi="Arial" w:cs="Arial"/>
          <w:bCs/>
          <w:spacing w:val="-3"/>
          <w:lang w:val="en-GB"/>
        </w:rPr>
        <w:t>any of these grounds.</w:t>
      </w:r>
    </w:p>
    <w:p w14:paraId="799858F0" w14:textId="77777777" w:rsidR="00133031" w:rsidRPr="000E51FA" w:rsidRDefault="00133031" w:rsidP="00DB5303">
      <w:pPr>
        <w:tabs>
          <w:tab w:val="left" w:pos="510"/>
          <w:tab w:val="left" w:pos="1077"/>
          <w:tab w:val="left" w:pos="1797"/>
        </w:tabs>
        <w:suppressAutoHyphens/>
        <w:jc w:val="both"/>
        <w:rPr>
          <w:rFonts w:ascii="Arial" w:hAnsi="Arial" w:cs="Arial"/>
          <w:bCs/>
          <w:spacing w:val="-3"/>
          <w:lang w:val="en-GB"/>
        </w:rPr>
      </w:pPr>
    </w:p>
    <w:p w14:paraId="6498E798" w14:textId="03F9FFF1" w:rsidR="00295422" w:rsidRPr="000E51FA" w:rsidRDefault="00693001" w:rsidP="00DB5303">
      <w:pPr>
        <w:tabs>
          <w:tab w:val="left" w:pos="510"/>
          <w:tab w:val="left" w:pos="1077"/>
          <w:tab w:val="left" w:pos="1797"/>
        </w:tabs>
        <w:suppressAutoHyphens/>
        <w:jc w:val="both"/>
        <w:rPr>
          <w:rFonts w:ascii="Arial" w:hAnsi="Arial" w:cs="Arial"/>
          <w:b/>
          <w:spacing w:val="-3"/>
          <w:lang w:val="en-GB"/>
        </w:rPr>
      </w:pPr>
      <w:r>
        <w:rPr>
          <w:rFonts w:ascii="Arial" w:hAnsi="Arial" w:cs="Arial"/>
          <w:b/>
          <w:spacing w:val="-3"/>
          <w:lang w:val="en-GB"/>
        </w:rPr>
        <w:tab/>
      </w:r>
      <w:r w:rsidR="00295422" w:rsidRPr="000E51FA">
        <w:rPr>
          <w:rFonts w:ascii="Arial" w:hAnsi="Arial" w:cs="Arial"/>
          <w:b/>
          <w:spacing w:val="-3"/>
          <w:lang w:val="en-GB"/>
        </w:rPr>
        <w:t>Disposal</w:t>
      </w:r>
    </w:p>
    <w:p w14:paraId="58F9AE86" w14:textId="77777777" w:rsidR="00295422" w:rsidRPr="00693001" w:rsidRDefault="00295422" w:rsidP="00DB5303">
      <w:pPr>
        <w:tabs>
          <w:tab w:val="left" w:pos="510"/>
          <w:tab w:val="left" w:pos="1077"/>
          <w:tab w:val="left" w:pos="1797"/>
        </w:tabs>
        <w:suppressAutoHyphens/>
        <w:jc w:val="both"/>
        <w:rPr>
          <w:rFonts w:ascii="Arial" w:hAnsi="Arial" w:cs="Arial"/>
          <w:bCs/>
          <w:spacing w:val="-3"/>
          <w:lang w:val="en-GB"/>
        </w:rPr>
      </w:pPr>
    </w:p>
    <w:p w14:paraId="7DA931A1" w14:textId="03E0876A" w:rsidR="00295422" w:rsidRPr="000E51FA" w:rsidRDefault="00693001" w:rsidP="00693001">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17.</w:t>
      </w:r>
      <w:r>
        <w:rPr>
          <w:rFonts w:ascii="Arial" w:hAnsi="Arial" w:cs="Arial"/>
          <w:spacing w:val="-3"/>
          <w:lang w:val="en-GB"/>
        </w:rPr>
        <w:tab/>
      </w:r>
      <w:r w:rsidR="00295422" w:rsidRPr="000E51FA">
        <w:rPr>
          <w:rFonts w:ascii="Arial" w:hAnsi="Arial" w:cs="Arial"/>
          <w:spacing w:val="-3"/>
          <w:lang w:val="en-GB"/>
        </w:rPr>
        <w:t>The most expeditious method of disposal of this appeal is by the application of Article 15(7) of the Social Security (Northern Ireland) Order 1998.</w:t>
      </w:r>
    </w:p>
    <w:p w14:paraId="5EE1DD5B" w14:textId="034FAE15" w:rsidR="00295422" w:rsidRPr="000E51FA" w:rsidRDefault="00EE10F1" w:rsidP="00DB5303">
      <w:pPr>
        <w:suppressAutoHyphens/>
        <w:jc w:val="both"/>
        <w:rPr>
          <w:rFonts w:ascii="Arial" w:hAnsi="Arial" w:cs="Arial"/>
          <w:spacing w:val="-3"/>
          <w:lang w:val="en-GB"/>
        </w:rPr>
      </w:pPr>
      <w:r w:rsidRPr="000E51FA">
        <w:rPr>
          <w:rFonts w:ascii="Arial" w:hAnsi="Arial" w:cs="Arial"/>
          <w:noProof/>
        </w:rPr>
        <w:drawing>
          <wp:anchor distT="0" distB="0" distL="114300" distR="114300" simplePos="0" relativeHeight="251658240" behindDoc="0" locked="0" layoutInCell="1" allowOverlap="1" wp14:anchorId="53AD1818" wp14:editId="65BDEA27">
            <wp:simplePos x="0" y="0"/>
            <wp:positionH relativeFrom="column">
              <wp:posOffset>833755</wp:posOffset>
            </wp:positionH>
            <wp:positionV relativeFrom="paragraph">
              <wp:posOffset>26670</wp:posOffset>
            </wp:positionV>
            <wp:extent cx="1708150" cy="482600"/>
            <wp:effectExtent l="0" t="0" r="6350" b="0"/>
            <wp:wrapThrough wrapText="bothSides">
              <wp:wrapPolygon edited="0">
                <wp:start x="0" y="0"/>
                <wp:lineTo x="0" y="20463"/>
                <wp:lineTo x="21439" y="20463"/>
                <wp:lineTo x="21439" y="0"/>
                <wp:lineTo x="0" y="0"/>
              </wp:wrapPolygon>
            </wp:wrapThrough>
            <wp:docPr id="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815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F5CD3E" w14:textId="769B292E" w:rsidR="00361A87" w:rsidRPr="000E51FA" w:rsidRDefault="00361A87" w:rsidP="00DB5303">
      <w:pPr>
        <w:suppressAutoHyphens/>
        <w:jc w:val="both"/>
        <w:rPr>
          <w:rFonts w:ascii="Arial" w:hAnsi="Arial" w:cs="Arial"/>
          <w:spacing w:val="-3"/>
          <w:lang w:val="en-GB"/>
        </w:rPr>
      </w:pPr>
    </w:p>
    <w:p w14:paraId="05CF8D8E" w14:textId="5EA2BAE9" w:rsidR="001161A2" w:rsidRPr="000E51FA" w:rsidRDefault="001161A2" w:rsidP="00DB5303">
      <w:pPr>
        <w:widowControl/>
        <w:tabs>
          <w:tab w:val="left" w:pos="-720"/>
        </w:tabs>
        <w:suppressAutoHyphens/>
        <w:autoSpaceDE/>
        <w:adjustRightInd/>
        <w:rPr>
          <w:rFonts w:ascii="Arial" w:eastAsia="Aptos" w:hAnsi="Arial" w:cs="Arial"/>
          <w:spacing w:val="-3"/>
          <w:kern w:val="2"/>
          <w:lang w:val="en-GB"/>
        </w:rPr>
      </w:pPr>
    </w:p>
    <w:p w14:paraId="025E7CF8" w14:textId="3EA030F7" w:rsidR="001161A2" w:rsidRPr="00EE10F1" w:rsidRDefault="001161A2" w:rsidP="00DB5303">
      <w:pPr>
        <w:widowControl/>
        <w:tabs>
          <w:tab w:val="left" w:pos="-720"/>
        </w:tabs>
        <w:suppressAutoHyphens/>
        <w:autoSpaceDE/>
        <w:adjustRightInd/>
        <w:rPr>
          <w:rFonts w:ascii="Arial" w:eastAsia="Aptos" w:hAnsi="Arial" w:cs="Arial"/>
          <w:spacing w:val="-3"/>
          <w:kern w:val="2"/>
          <w:lang w:val="en-GB"/>
        </w:rPr>
      </w:pPr>
      <w:r w:rsidRPr="000E51FA">
        <w:rPr>
          <w:rFonts w:ascii="Arial" w:eastAsia="Aptos" w:hAnsi="Arial" w:cs="Arial"/>
          <w:spacing w:val="-3"/>
          <w:kern w:val="2"/>
          <w:lang w:val="en-GB"/>
        </w:rPr>
        <w:t>(Signature):</w:t>
      </w:r>
      <w:r w:rsidR="00EE10F1">
        <w:rPr>
          <w:rFonts w:ascii="Arial" w:eastAsia="Aptos" w:hAnsi="Arial" w:cs="Arial"/>
          <w:spacing w:val="-3"/>
          <w:kern w:val="2"/>
          <w:lang w:val="en-GB"/>
        </w:rPr>
        <w:t xml:space="preserve">  </w:t>
      </w:r>
      <w:r w:rsidR="003B1E18" w:rsidRPr="00EE10F1">
        <w:rPr>
          <w:rFonts w:ascii="Arial" w:eastAsia="Aptos" w:hAnsi="Arial" w:cs="Arial"/>
          <w:spacing w:val="-3"/>
          <w:kern w:val="2"/>
          <w:lang w:val="en-GB"/>
        </w:rPr>
        <w:t>E FITZPATRICK</w:t>
      </w:r>
    </w:p>
    <w:p w14:paraId="22E4A479" w14:textId="77777777" w:rsidR="00EE10F1" w:rsidRPr="00EE10F1" w:rsidRDefault="00EE10F1" w:rsidP="00DB5303">
      <w:pPr>
        <w:widowControl/>
        <w:tabs>
          <w:tab w:val="left" w:pos="-720"/>
        </w:tabs>
        <w:suppressAutoHyphens/>
        <w:autoSpaceDE/>
        <w:adjustRightInd/>
        <w:rPr>
          <w:rFonts w:ascii="Arial" w:eastAsia="Aptos" w:hAnsi="Arial" w:cs="Arial"/>
          <w:spacing w:val="-3"/>
          <w:kern w:val="2"/>
          <w:lang w:val="en-GB"/>
        </w:rPr>
      </w:pPr>
    </w:p>
    <w:p w14:paraId="7DECDBA1" w14:textId="402B7D8F" w:rsidR="001161A2" w:rsidRPr="00EE10F1" w:rsidRDefault="001161A2" w:rsidP="00DB5303">
      <w:pPr>
        <w:widowControl/>
        <w:tabs>
          <w:tab w:val="left" w:pos="-720"/>
        </w:tabs>
        <w:suppressAutoHyphens/>
        <w:autoSpaceDE/>
        <w:adjustRightInd/>
        <w:rPr>
          <w:rFonts w:ascii="Arial" w:eastAsia="Aptos" w:hAnsi="Arial" w:cs="Arial"/>
          <w:spacing w:val="-3"/>
          <w:kern w:val="2"/>
          <w:lang w:val="en-GB"/>
        </w:rPr>
      </w:pPr>
      <w:r w:rsidRPr="00EE10F1">
        <w:rPr>
          <w:rFonts w:ascii="Arial" w:eastAsia="Aptos" w:hAnsi="Arial" w:cs="Arial"/>
          <w:spacing w:val="-3"/>
          <w:kern w:val="2"/>
          <w:lang w:val="en-GB"/>
        </w:rPr>
        <w:t>CHIEF COMMISSIONER</w:t>
      </w:r>
    </w:p>
    <w:p w14:paraId="02B2AFC6" w14:textId="77777777" w:rsidR="001161A2" w:rsidRPr="000E51FA" w:rsidRDefault="001161A2" w:rsidP="00DB5303">
      <w:pPr>
        <w:widowControl/>
        <w:tabs>
          <w:tab w:val="left" w:pos="-720"/>
        </w:tabs>
        <w:suppressAutoHyphens/>
        <w:autoSpaceDE/>
        <w:adjustRightInd/>
        <w:rPr>
          <w:rFonts w:ascii="Arial" w:eastAsia="Aptos" w:hAnsi="Arial" w:cs="Arial"/>
          <w:spacing w:val="-3"/>
          <w:kern w:val="2"/>
          <w:lang w:val="en-GB"/>
        </w:rPr>
      </w:pPr>
    </w:p>
    <w:p w14:paraId="1C0DE1EC" w14:textId="77777777" w:rsidR="001161A2" w:rsidRPr="000E51FA" w:rsidRDefault="001161A2" w:rsidP="00DB5303">
      <w:pPr>
        <w:widowControl/>
        <w:tabs>
          <w:tab w:val="left" w:pos="-720"/>
        </w:tabs>
        <w:suppressAutoHyphens/>
        <w:autoSpaceDE/>
        <w:adjustRightInd/>
        <w:rPr>
          <w:rFonts w:ascii="Arial" w:eastAsia="Aptos" w:hAnsi="Arial" w:cs="Arial"/>
          <w:spacing w:val="-3"/>
          <w:kern w:val="2"/>
          <w:lang w:val="en-GB"/>
        </w:rPr>
      </w:pPr>
    </w:p>
    <w:p w14:paraId="5BA0EDE8" w14:textId="218158AB" w:rsidR="00CE17C8" w:rsidRPr="000E51FA" w:rsidRDefault="00BB38EF" w:rsidP="00DB5303">
      <w:pPr>
        <w:widowControl/>
        <w:tabs>
          <w:tab w:val="left" w:pos="-720"/>
        </w:tabs>
        <w:suppressAutoHyphens/>
        <w:autoSpaceDE/>
        <w:autoSpaceDN/>
        <w:adjustRightInd/>
        <w:rPr>
          <w:rFonts w:ascii="Arial" w:hAnsi="Arial" w:cs="Arial"/>
          <w:spacing w:val="-3"/>
          <w:lang w:val="en-GB"/>
        </w:rPr>
      </w:pPr>
      <w:r w:rsidRPr="000E51FA">
        <w:rPr>
          <w:rFonts w:ascii="Arial" w:eastAsia="Aptos" w:hAnsi="Arial" w:cs="Arial"/>
          <w:spacing w:val="-3"/>
          <w:kern w:val="2"/>
          <w:lang w:val="en-GB"/>
        </w:rPr>
        <w:t>4 August 2026</w:t>
      </w:r>
    </w:p>
    <w:sectPr w:rsidR="00CE17C8" w:rsidRPr="000E51FA" w:rsidSect="000E51FA">
      <w:footerReference w:type="default" r:id="rId8"/>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4FFF6" w14:textId="77777777" w:rsidR="00F965D4" w:rsidRDefault="00F965D4" w:rsidP="00313561">
      <w:r>
        <w:separator/>
      </w:r>
    </w:p>
  </w:endnote>
  <w:endnote w:type="continuationSeparator" w:id="0">
    <w:p w14:paraId="5FA9CBCA" w14:textId="77777777" w:rsidR="00F965D4" w:rsidRDefault="00F965D4" w:rsidP="0031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92062" w14:textId="7602ACE1" w:rsidR="00313561" w:rsidRPr="00DB5303" w:rsidRDefault="00313561" w:rsidP="00DB5303">
    <w:pPr>
      <w:pStyle w:val="Footer"/>
      <w:jc w:val="center"/>
      <w:rPr>
        <w:rFonts w:ascii="Arial" w:hAnsi="Arial" w:cs="Arial"/>
      </w:rPr>
    </w:pPr>
    <w:r w:rsidRPr="00DB5303">
      <w:rPr>
        <w:rFonts w:ascii="Arial" w:hAnsi="Arial" w:cs="Arial"/>
      </w:rPr>
      <w:fldChar w:fldCharType="begin"/>
    </w:r>
    <w:r w:rsidRPr="00DB5303">
      <w:rPr>
        <w:rFonts w:ascii="Arial" w:hAnsi="Arial" w:cs="Arial"/>
      </w:rPr>
      <w:instrText xml:space="preserve"> PAGE   \* MERGEFORMAT </w:instrText>
    </w:r>
    <w:r w:rsidRPr="00DB5303">
      <w:rPr>
        <w:rFonts w:ascii="Arial" w:hAnsi="Arial" w:cs="Arial"/>
      </w:rPr>
      <w:fldChar w:fldCharType="separate"/>
    </w:r>
    <w:r w:rsidRPr="00DB5303">
      <w:rPr>
        <w:rFonts w:ascii="Arial" w:hAnsi="Arial" w:cs="Arial"/>
        <w:noProof/>
      </w:rPr>
      <w:t>2</w:t>
    </w:r>
    <w:r w:rsidRPr="00DB5303">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40AC2" w14:textId="77777777" w:rsidR="00F965D4" w:rsidRDefault="00F965D4" w:rsidP="00313561">
      <w:r>
        <w:separator/>
      </w:r>
    </w:p>
  </w:footnote>
  <w:footnote w:type="continuationSeparator" w:id="0">
    <w:p w14:paraId="73257C8E" w14:textId="77777777" w:rsidR="00F965D4" w:rsidRDefault="00F965D4" w:rsidP="00313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7885"/>
    <w:multiLevelType w:val="hybridMultilevel"/>
    <w:tmpl w:val="C5E8E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D14264"/>
    <w:multiLevelType w:val="hybridMultilevel"/>
    <w:tmpl w:val="9E64D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B51BA1"/>
    <w:multiLevelType w:val="hybridMultilevel"/>
    <w:tmpl w:val="342CFE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86666C"/>
    <w:multiLevelType w:val="hybridMultilevel"/>
    <w:tmpl w:val="E83E28FE"/>
    <w:lvl w:ilvl="0" w:tplc="CBECD07E">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48F82809"/>
    <w:multiLevelType w:val="hybridMultilevel"/>
    <w:tmpl w:val="C470AA72"/>
    <w:lvl w:ilvl="0" w:tplc="932A1D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4191090">
    <w:abstractNumId w:val="3"/>
  </w:num>
  <w:num w:numId="2" w16cid:durableId="1516580517">
    <w:abstractNumId w:val="4"/>
  </w:num>
  <w:num w:numId="3" w16cid:durableId="984088844">
    <w:abstractNumId w:val="1"/>
  </w:num>
  <w:num w:numId="4" w16cid:durableId="1237714978">
    <w:abstractNumId w:val="0"/>
  </w:num>
  <w:num w:numId="5" w16cid:durableId="935938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C8"/>
    <w:rsid w:val="00010C42"/>
    <w:rsid w:val="00024CF9"/>
    <w:rsid w:val="00054146"/>
    <w:rsid w:val="0008015A"/>
    <w:rsid w:val="000A3DDA"/>
    <w:rsid w:val="000B0C69"/>
    <w:rsid w:val="000E51FA"/>
    <w:rsid w:val="000F0B3D"/>
    <w:rsid w:val="001161A2"/>
    <w:rsid w:val="00133031"/>
    <w:rsid w:val="00197BB5"/>
    <w:rsid w:val="001B161D"/>
    <w:rsid w:val="001E7E95"/>
    <w:rsid w:val="00235454"/>
    <w:rsid w:val="0024209B"/>
    <w:rsid w:val="002514B5"/>
    <w:rsid w:val="00286A15"/>
    <w:rsid w:val="00295422"/>
    <w:rsid w:val="0029670E"/>
    <w:rsid w:val="002E382A"/>
    <w:rsid w:val="002F69F4"/>
    <w:rsid w:val="00311E56"/>
    <w:rsid w:val="00313561"/>
    <w:rsid w:val="00361A87"/>
    <w:rsid w:val="003A59DE"/>
    <w:rsid w:val="003B1E18"/>
    <w:rsid w:val="003E2ED7"/>
    <w:rsid w:val="00434295"/>
    <w:rsid w:val="004565CA"/>
    <w:rsid w:val="004715AA"/>
    <w:rsid w:val="004754E6"/>
    <w:rsid w:val="004D7994"/>
    <w:rsid w:val="005378D6"/>
    <w:rsid w:val="00562DF8"/>
    <w:rsid w:val="005C3EC1"/>
    <w:rsid w:val="005E3841"/>
    <w:rsid w:val="00644E9A"/>
    <w:rsid w:val="00693001"/>
    <w:rsid w:val="006D524E"/>
    <w:rsid w:val="006E1C1C"/>
    <w:rsid w:val="006F22AC"/>
    <w:rsid w:val="00710A5E"/>
    <w:rsid w:val="00737363"/>
    <w:rsid w:val="007703A1"/>
    <w:rsid w:val="007D3F38"/>
    <w:rsid w:val="0083465E"/>
    <w:rsid w:val="008B23EB"/>
    <w:rsid w:val="008F2833"/>
    <w:rsid w:val="00945367"/>
    <w:rsid w:val="0095306B"/>
    <w:rsid w:val="009A62ED"/>
    <w:rsid w:val="009C1E5B"/>
    <w:rsid w:val="009D59E3"/>
    <w:rsid w:val="009E30D0"/>
    <w:rsid w:val="00A03E74"/>
    <w:rsid w:val="00A1626C"/>
    <w:rsid w:val="00A717E3"/>
    <w:rsid w:val="00AF2FF8"/>
    <w:rsid w:val="00B14BBD"/>
    <w:rsid w:val="00B14D96"/>
    <w:rsid w:val="00B477D8"/>
    <w:rsid w:val="00BB38EF"/>
    <w:rsid w:val="00C0498F"/>
    <w:rsid w:val="00C078EB"/>
    <w:rsid w:val="00C4651B"/>
    <w:rsid w:val="00C6687B"/>
    <w:rsid w:val="00CD3208"/>
    <w:rsid w:val="00CE17C8"/>
    <w:rsid w:val="00D01927"/>
    <w:rsid w:val="00D3742B"/>
    <w:rsid w:val="00D46D31"/>
    <w:rsid w:val="00D732A5"/>
    <w:rsid w:val="00DB5303"/>
    <w:rsid w:val="00E2338D"/>
    <w:rsid w:val="00E327D4"/>
    <w:rsid w:val="00E52FDF"/>
    <w:rsid w:val="00E65C13"/>
    <w:rsid w:val="00EC49EC"/>
    <w:rsid w:val="00EE10F1"/>
    <w:rsid w:val="00EF6D78"/>
    <w:rsid w:val="00F26ED9"/>
    <w:rsid w:val="00F50427"/>
    <w:rsid w:val="00F55BA5"/>
    <w:rsid w:val="00F563D2"/>
    <w:rsid w:val="00F965D4"/>
    <w:rsid w:val="00FE397B"/>
    <w:rsid w:val="00FE41C5"/>
    <w:rsid w:val="00FF0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73807"/>
  <w15:chartTrackingRefBased/>
  <w15:docId w15:val="{493AF679-6EC2-4D49-BAAB-B8CCFDD1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7C8"/>
    <w:pPr>
      <w:widowControl w:val="0"/>
      <w:autoSpaceDE w:val="0"/>
      <w:autoSpaceDN w:val="0"/>
      <w:adjustRightInd w:val="0"/>
    </w:pPr>
    <w:rPr>
      <w:rFonts w:ascii="Courier" w:hAnsi="Courie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E17C8"/>
    <w:pPr>
      <w:tabs>
        <w:tab w:val="center" w:pos="4513"/>
      </w:tabs>
      <w:suppressAutoHyphens/>
      <w:spacing w:line="240" w:lineRule="atLeast"/>
      <w:ind w:left="426" w:hanging="284"/>
      <w:jc w:val="both"/>
    </w:pPr>
    <w:rPr>
      <w:rFonts w:ascii="Times New Roman" w:hAnsi="Times New Roman"/>
      <w:spacing w:val="-3"/>
      <w:lang w:val="en-GB"/>
    </w:rPr>
  </w:style>
  <w:style w:type="paragraph" w:styleId="Header">
    <w:name w:val="header"/>
    <w:basedOn w:val="Normal"/>
    <w:link w:val="HeaderChar"/>
    <w:rsid w:val="00313561"/>
    <w:pPr>
      <w:tabs>
        <w:tab w:val="center" w:pos="4513"/>
        <w:tab w:val="right" w:pos="9026"/>
      </w:tabs>
    </w:pPr>
  </w:style>
  <w:style w:type="character" w:customStyle="1" w:styleId="HeaderChar">
    <w:name w:val="Header Char"/>
    <w:link w:val="Header"/>
    <w:rsid w:val="00313561"/>
    <w:rPr>
      <w:rFonts w:ascii="Courier" w:hAnsi="Courier"/>
      <w:sz w:val="24"/>
      <w:szCs w:val="24"/>
      <w:lang w:val="en-US" w:eastAsia="en-US"/>
    </w:rPr>
  </w:style>
  <w:style w:type="paragraph" w:styleId="Footer">
    <w:name w:val="footer"/>
    <w:basedOn w:val="Normal"/>
    <w:link w:val="FooterChar"/>
    <w:uiPriority w:val="99"/>
    <w:rsid w:val="00313561"/>
    <w:pPr>
      <w:tabs>
        <w:tab w:val="center" w:pos="4513"/>
        <w:tab w:val="right" w:pos="9026"/>
      </w:tabs>
    </w:pPr>
  </w:style>
  <w:style w:type="character" w:customStyle="1" w:styleId="FooterChar">
    <w:name w:val="Footer Char"/>
    <w:link w:val="Footer"/>
    <w:uiPriority w:val="99"/>
    <w:rsid w:val="00313561"/>
    <w:rPr>
      <w:rFonts w:ascii="Courier" w:hAnsi="Courier"/>
      <w:sz w:val="24"/>
      <w:szCs w:val="24"/>
      <w:lang w:val="en-US" w:eastAsia="en-US"/>
    </w:rPr>
  </w:style>
  <w:style w:type="paragraph" w:styleId="ListParagraph">
    <w:name w:val="List Paragraph"/>
    <w:basedOn w:val="Normal"/>
    <w:uiPriority w:val="34"/>
    <w:qFormat/>
    <w:rsid w:val="0031356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2034">
      <w:bodyDiv w:val="1"/>
      <w:marLeft w:val="0"/>
      <w:marRight w:val="0"/>
      <w:marTop w:val="0"/>
      <w:marBottom w:val="0"/>
      <w:divBdr>
        <w:top w:val="none" w:sz="0" w:space="0" w:color="auto"/>
        <w:left w:val="none" w:sz="0" w:space="0" w:color="auto"/>
        <w:bottom w:val="none" w:sz="0" w:space="0" w:color="auto"/>
        <w:right w:val="none" w:sz="0" w:space="0" w:color="auto"/>
      </w:divBdr>
    </w:div>
    <w:div w:id="142129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C7/26-27(PIP)</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C7/26-27(PIP)</dc:title>
  <dc:subject/>
  <dc:creator>Bowman, Marie</dc:creator>
  <cp:keywords/>
  <dc:description/>
  <cp:lastModifiedBy>Crowther, Laura</cp:lastModifiedBy>
  <cp:revision>2</cp:revision>
  <cp:lastPrinted>2026-07-28T14:40:00Z</cp:lastPrinted>
  <dcterms:created xsi:type="dcterms:W3CDTF">2026-08-10T06:20:00Z</dcterms:created>
  <dcterms:modified xsi:type="dcterms:W3CDTF">2026-08-10T06:20:00Z</dcterms:modified>
</cp:coreProperties>
</file>