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ABBC0" w14:textId="18361344" w:rsidR="00313561" w:rsidRPr="00564E3B" w:rsidRDefault="00B275AB" w:rsidP="00564E3B">
      <w:pPr>
        <w:jc w:val="right"/>
        <w:rPr>
          <w:rFonts w:ascii="Arial" w:hAnsi="Arial" w:cs="Arial"/>
          <w:lang w:val="en-GB"/>
        </w:rPr>
      </w:pPr>
      <w:r w:rsidRPr="00564E3B">
        <w:rPr>
          <w:rFonts w:ascii="Arial" w:hAnsi="Arial" w:cs="Arial"/>
        </w:rPr>
        <w:t>LM</w:t>
      </w:r>
      <w:r w:rsidR="00313561" w:rsidRPr="00564E3B">
        <w:rPr>
          <w:rFonts w:ascii="Arial" w:hAnsi="Arial" w:cs="Arial"/>
        </w:rPr>
        <w:t>-v-Department for Communities (</w:t>
      </w:r>
      <w:r w:rsidRPr="00564E3B">
        <w:rPr>
          <w:rFonts w:ascii="Arial" w:hAnsi="Arial" w:cs="Arial"/>
        </w:rPr>
        <w:t>DLA</w:t>
      </w:r>
      <w:r w:rsidR="00313561" w:rsidRPr="00564E3B">
        <w:rPr>
          <w:rFonts w:ascii="Arial" w:hAnsi="Arial" w:cs="Arial"/>
        </w:rPr>
        <w:t>) [20</w:t>
      </w:r>
      <w:r w:rsidR="003A4A72" w:rsidRPr="00564E3B">
        <w:rPr>
          <w:rFonts w:ascii="Arial" w:hAnsi="Arial" w:cs="Arial"/>
        </w:rPr>
        <w:t>2</w:t>
      </w:r>
      <w:r w:rsidR="00ED2F81" w:rsidRPr="00564E3B">
        <w:rPr>
          <w:rFonts w:ascii="Arial" w:hAnsi="Arial" w:cs="Arial"/>
        </w:rPr>
        <w:t>6</w:t>
      </w:r>
      <w:r w:rsidR="00313561" w:rsidRPr="00564E3B">
        <w:rPr>
          <w:rFonts w:ascii="Arial" w:hAnsi="Arial" w:cs="Arial"/>
        </w:rPr>
        <w:t xml:space="preserve">] </w:t>
      </w:r>
      <w:proofErr w:type="spellStart"/>
      <w:r w:rsidR="00313561" w:rsidRPr="00564E3B">
        <w:rPr>
          <w:rFonts w:ascii="Arial" w:hAnsi="Arial" w:cs="Arial"/>
        </w:rPr>
        <w:t>NICom</w:t>
      </w:r>
      <w:proofErr w:type="spellEnd"/>
      <w:r w:rsidR="00ED2F81" w:rsidRPr="00564E3B">
        <w:rPr>
          <w:rFonts w:ascii="Arial" w:hAnsi="Arial" w:cs="Arial"/>
        </w:rPr>
        <w:t xml:space="preserve"> </w:t>
      </w:r>
      <w:r w:rsidRPr="00564E3B">
        <w:rPr>
          <w:rFonts w:ascii="Arial" w:hAnsi="Arial" w:cs="Arial"/>
        </w:rPr>
        <w:t>33</w:t>
      </w:r>
    </w:p>
    <w:p w14:paraId="7A2ED7BA" w14:textId="77777777" w:rsidR="00313561" w:rsidRPr="00564E3B" w:rsidRDefault="00313561" w:rsidP="00564E3B">
      <w:pPr>
        <w:jc w:val="right"/>
        <w:rPr>
          <w:rFonts w:ascii="Arial" w:hAnsi="Arial" w:cs="Arial"/>
        </w:rPr>
      </w:pPr>
    </w:p>
    <w:p w14:paraId="72170256" w14:textId="5A23CCBD" w:rsidR="0004268E" w:rsidRPr="00564E3B" w:rsidRDefault="00ED2F81" w:rsidP="003D3FEC">
      <w:pPr>
        <w:jc w:val="right"/>
        <w:rPr>
          <w:rFonts w:ascii="Arial" w:hAnsi="Arial" w:cs="Arial"/>
        </w:rPr>
      </w:pPr>
      <w:r w:rsidRPr="003D3FEC">
        <w:rPr>
          <w:rFonts w:ascii="Arial" w:hAnsi="Arial" w:cs="Arial"/>
        </w:rPr>
        <w:t>Decision No:</w:t>
      </w:r>
      <w:r w:rsidR="00B275AB" w:rsidRPr="003D3FEC">
        <w:rPr>
          <w:rFonts w:ascii="Arial" w:hAnsi="Arial" w:cs="Arial"/>
        </w:rPr>
        <w:t xml:space="preserve"> </w:t>
      </w:r>
      <w:r w:rsidR="003D3FEC">
        <w:rPr>
          <w:rFonts w:ascii="Arial" w:hAnsi="Arial" w:cs="Arial"/>
        </w:rPr>
        <w:t xml:space="preserve"> </w:t>
      </w:r>
      <w:r w:rsidR="00B275AB" w:rsidRPr="00564E3B">
        <w:rPr>
          <w:rFonts w:ascii="Arial" w:hAnsi="Arial" w:cs="Arial"/>
        </w:rPr>
        <w:t>C3/26-27(DLA)</w:t>
      </w:r>
    </w:p>
    <w:p w14:paraId="5B7AF660" w14:textId="77777777" w:rsidR="00ED2F81" w:rsidRDefault="00ED2F81" w:rsidP="00564E3B">
      <w:pPr>
        <w:rPr>
          <w:rFonts w:ascii="Arial" w:hAnsi="Arial" w:cs="Arial"/>
        </w:rPr>
      </w:pPr>
    </w:p>
    <w:p w14:paraId="7FC6CBFA" w14:textId="77777777" w:rsidR="003D3FEC" w:rsidRDefault="003D3FEC" w:rsidP="00564E3B">
      <w:pPr>
        <w:rPr>
          <w:rFonts w:ascii="Arial" w:hAnsi="Arial" w:cs="Arial"/>
        </w:rPr>
      </w:pPr>
    </w:p>
    <w:p w14:paraId="174AA5F5" w14:textId="77777777" w:rsidR="0004268E" w:rsidRDefault="0004268E" w:rsidP="00564E3B">
      <w:pPr>
        <w:rPr>
          <w:rFonts w:ascii="Arial" w:hAnsi="Arial" w:cs="Arial"/>
        </w:rPr>
      </w:pPr>
    </w:p>
    <w:p w14:paraId="7FAF87F2" w14:textId="77777777" w:rsidR="00727570" w:rsidRPr="00564E3B" w:rsidRDefault="00727570" w:rsidP="00564E3B">
      <w:pPr>
        <w:rPr>
          <w:rFonts w:ascii="Arial" w:hAnsi="Arial" w:cs="Arial"/>
        </w:rPr>
      </w:pPr>
    </w:p>
    <w:p w14:paraId="25CD5CC1" w14:textId="77777777" w:rsidR="00313561" w:rsidRPr="00564E3B" w:rsidRDefault="00313561" w:rsidP="00564E3B">
      <w:pPr>
        <w:suppressAutoHyphens/>
        <w:jc w:val="center"/>
        <w:rPr>
          <w:rFonts w:ascii="Arial" w:hAnsi="Arial" w:cs="Arial"/>
          <w:b/>
          <w:bCs/>
          <w:spacing w:val="-3"/>
        </w:rPr>
      </w:pPr>
      <w:r w:rsidRPr="00564E3B">
        <w:rPr>
          <w:rFonts w:ascii="Arial" w:hAnsi="Arial" w:cs="Arial"/>
          <w:b/>
          <w:bCs/>
          <w:spacing w:val="-3"/>
        </w:rPr>
        <w:t>SOCIAL SECURITY ADMINISTRATION (NORTHERN IRELAND) ACT 1992</w:t>
      </w:r>
    </w:p>
    <w:p w14:paraId="526C2D28" w14:textId="77777777" w:rsidR="00313561" w:rsidRPr="00564E3B" w:rsidRDefault="00313561" w:rsidP="00564E3B">
      <w:pPr>
        <w:suppressAutoHyphens/>
        <w:jc w:val="center"/>
        <w:rPr>
          <w:rFonts w:ascii="Arial" w:hAnsi="Arial" w:cs="Arial"/>
          <w:b/>
          <w:bCs/>
          <w:spacing w:val="-3"/>
        </w:rPr>
      </w:pPr>
    </w:p>
    <w:p w14:paraId="1B0D3798" w14:textId="77777777" w:rsidR="00313561" w:rsidRPr="00564E3B" w:rsidRDefault="00313561" w:rsidP="00564E3B">
      <w:pPr>
        <w:suppressAutoHyphens/>
        <w:jc w:val="center"/>
        <w:rPr>
          <w:rFonts w:ascii="Arial" w:hAnsi="Arial" w:cs="Arial"/>
          <w:b/>
          <w:bCs/>
          <w:spacing w:val="-3"/>
        </w:rPr>
      </w:pPr>
      <w:r w:rsidRPr="00564E3B">
        <w:rPr>
          <w:rFonts w:ascii="Arial" w:hAnsi="Arial" w:cs="Arial"/>
          <w:b/>
          <w:bCs/>
          <w:spacing w:val="-3"/>
        </w:rPr>
        <w:t>SOCIAL SECURITY (NORTHERN IRELAND) ORDER 1998</w:t>
      </w:r>
    </w:p>
    <w:p w14:paraId="651A7073" w14:textId="77777777" w:rsidR="00313561" w:rsidRPr="00564E3B" w:rsidRDefault="00313561" w:rsidP="00564E3B">
      <w:pPr>
        <w:suppressAutoHyphens/>
        <w:jc w:val="center"/>
        <w:rPr>
          <w:rFonts w:ascii="Arial" w:hAnsi="Arial" w:cs="Arial"/>
          <w:b/>
          <w:bCs/>
          <w:spacing w:val="-3"/>
        </w:rPr>
      </w:pPr>
    </w:p>
    <w:p w14:paraId="4258C864" w14:textId="77777777" w:rsidR="00313561" w:rsidRPr="00564E3B" w:rsidRDefault="00313561" w:rsidP="00564E3B">
      <w:pPr>
        <w:suppressAutoHyphens/>
        <w:jc w:val="center"/>
        <w:rPr>
          <w:rFonts w:ascii="Arial" w:hAnsi="Arial" w:cs="Arial"/>
          <w:b/>
          <w:bCs/>
          <w:spacing w:val="-3"/>
        </w:rPr>
      </w:pPr>
    </w:p>
    <w:p w14:paraId="630C6B49" w14:textId="77777777" w:rsidR="00313561" w:rsidRPr="00564E3B" w:rsidRDefault="00BF6156" w:rsidP="00564E3B">
      <w:pPr>
        <w:suppressAutoHyphens/>
        <w:jc w:val="center"/>
        <w:rPr>
          <w:rFonts w:ascii="Arial" w:hAnsi="Arial" w:cs="Arial"/>
          <w:spacing w:val="-3"/>
          <w:u w:val="single"/>
        </w:rPr>
      </w:pPr>
      <w:r w:rsidRPr="00564E3B">
        <w:rPr>
          <w:rFonts w:ascii="Arial" w:hAnsi="Arial" w:cs="Arial"/>
          <w:spacing w:val="-3"/>
          <w:u w:val="single"/>
        </w:rPr>
        <w:t>DISABILITY LIVING ALLOWANCE</w:t>
      </w:r>
    </w:p>
    <w:p w14:paraId="6E7CA9E1" w14:textId="77777777" w:rsidR="00313561" w:rsidRPr="00564E3B" w:rsidRDefault="00313561" w:rsidP="00564E3B">
      <w:pPr>
        <w:tabs>
          <w:tab w:val="left" w:pos="-720"/>
        </w:tabs>
        <w:suppressAutoHyphens/>
        <w:jc w:val="center"/>
        <w:rPr>
          <w:rFonts w:ascii="Arial" w:hAnsi="Arial" w:cs="Arial"/>
          <w:spacing w:val="-3"/>
        </w:rPr>
      </w:pPr>
    </w:p>
    <w:p w14:paraId="3F8E1F30" w14:textId="77777777" w:rsidR="00313561" w:rsidRPr="00564E3B" w:rsidRDefault="00313561" w:rsidP="00564E3B">
      <w:pPr>
        <w:tabs>
          <w:tab w:val="left" w:pos="-720"/>
        </w:tabs>
        <w:suppressAutoHyphens/>
        <w:jc w:val="center"/>
        <w:rPr>
          <w:rFonts w:ascii="Arial" w:hAnsi="Arial" w:cs="Arial"/>
          <w:spacing w:val="-3"/>
        </w:rPr>
      </w:pPr>
    </w:p>
    <w:p w14:paraId="4A4F576B" w14:textId="4D49F65C" w:rsidR="00093345" w:rsidRPr="00564E3B" w:rsidRDefault="0053251A" w:rsidP="00564E3B">
      <w:pPr>
        <w:suppressAutoHyphens/>
        <w:jc w:val="center"/>
        <w:rPr>
          <w:rFonts w:ascii="Arial" w:hAnsi="Arial" w:cs="Arial"/>
          <w:spacing w:val="-3"/>
        </w:rPr>
      </w:pPr>
      <w:r w:rsidRPr="00564E3B">
        <w:rPr>
          <w:rFonts w:ascii="Arial" w:hAnsi="Arial" w:cs="Arial"/>
          <w:spacing w:val="-3"/>
        </w:rPr>
        <w:t>Application</w:t>
      </w:r>
      <w:r w:rsidR="00313561" w:rsidRPr="00564E3B">
        <w:rPr>
          <w:rFonts w:ascii="Arial" w:hAnsi="Arial" w:cs="Arial"/>
          <w:spacing w:val="-3"/>
        </w:rPr>
        <w:t xml:space="preserve"> </w:t>
      </w:r>
      <w:r w:rsidR="00093345" w:rsidRPr="00564E3B">
        <w:rPr>
          <w:rFonts w:ascii="Arial" w:hAnsi="Arial" w:cs="Arial"/>
          <w:spacing w:val="-3"/>
          <w:lang w:val="en-GB"/>
        </w:rPr>
        <w:t>for</w:t>
      </w:r>
      <w:r w:rsidR="00093345" w:rsidRPr="00564E3B">
        <w:rPr>
          <w:rFonts w:ascii="Arial" w:hAnsi="Arial" w:cs="Arial"/>
          <w:spacing w:val="-3"/>
        </w:rPr>
        <w:t xml:space="preserve"> </w:t>
      </w:r>
      <w:r w:rsidR="00313561" w:rsidRPr="00564E3B">
        <w:rPr>
          <w:rFonts w:ascii="Arial" w:hAnsi="Arial" w:cs="Arial"/>
          <w:spacing w:val="-3"/>
        </w:rPr>
        <w:t>leave to appeal</w:t>
      </w:r>
    </w:p>
    <w:p w14:paraId="60D97BAF" w14:textId="297D0BE7" w:rsidR="00B275AB" w:rsidRPr="00564E3B" w:rsidRDefault="00313561" w:rsidP="00564E3B">
      <w:pPr>
        <w:suppressAutoHyphens/>
        <w:jc w:val="center"/>
        <w:rPr>
          <w:rFonts w:ascii="Arial" w:hAnsi="Arial" w:cs="Arial"/>
          <w:spacing w:val="-3"/>
        </w:rPr>
      </w:pPr>
      <w:r w:rsidRPr="00564E3B">
        <w:rPr>
          <w:rFonts w:ascii="Arial" w:hAnsi="Arial" w:cs="Arial"/>
          <w:spacing w:val="-3"/>
        </w:rPr>
        <w:t>and appeal to a Social Security Commissioner</w:t>
      </w:r>
    </w:p>
    <w:p w14:paraId="126AE449" w14:textId="3D3E7509" w:rsidR="00B275AB" w:rsidRPr="00564E3B" w:rsidRDefault="00313561" w:rsidP="00564E3B">
      <w:pPr>
        <w:suppressAutoHyphens/>
        <w:jc w:val="center"/>
        <w:rPr>
          <w:rFonts w:ascii="Arial" w:hAnsi="Arial" w:cs="Arial"/>
          <w:spacing w:val="-3"/>
        </w:rPr>
      </w:pPr>
      <w:r w:rsidRPr="00564E3B">
        <w:rPr>
          <w:rFonts w:ascii="Arial" w:hAnsi="Arial" w:cs="Arial"/>
          <w:spacing w:val="-3"/>
        </w:rPr>
        <w:t>on a question of</w:t>
      </w:r>
      <w:r w:rsidR="00093345" w:rsidRPr="00564E3B">
        <w:rPr>
          <w:rFonts w:ascii="Arial" w:hAnsi="Arial" w:cs="Arial"/>
          <w:spacing w:val="-3"/>
        </w:rPr>
        <w:t xml:space="preserve"> </w:t>
      </w:r>
      <w:r w:rsidRPr="00564E3B">
        <w:rPr>
          <w:rFonts w:ascii="Arial" w:hAnsi="Arial" w:cs="Arial"/>
          <w:spacing w:val="-3"/>
        </w:rPr>
        <w:t>law from a Tribunal’s decision</w:t>
      </w:r>
    </w:p>
    <w:p w14:paraId="29C473BA" w14:textId="77777777" w:rsidR="00313561" w:rsidRPr="00564E3B" w:rsidRDefault="00313561" w:rsidP="00564E3B">
      <w:pPr>
        <w:suppressAutoHyphens/>
        <w:jc w:val="center"/>
        <w:rPr>
          <w:rFonts w:ascii="Arial" w:hAnsi="Arial" w:cs="Arial"/>
          <w:spacing w:val="-3"/>
        </w:rPr>
      </w:pPr>
      <w:r w:rsidRPr="00564E3B">
        <w:rPr>
          <w:rFonts w:ascii="Arial" w:hAnsi="Arial" w:cs="Arial"/>
          <w:spacing w:val="-3"/>
        </w:rPr>
        <w:t xml:space="preserve">dated </w:t>
      </w:r>
      <w:r w:rsidR="00BF6156" w:rsidRPr="00564E3B">
        <w:rPr>
          <w:rFonts w:ascii="Arial" w:hAnsi="Arial" w:cs="Arial"/>
          <w:spacing w:val="-3"/>
        </w:rPr>
        <w:t>23</w:t>
      </w:r>
      <w:r w:rsidR="00F613A6" w:rsidRPr="00564E3B">
        <w:rPr>
          <w:rFonts w:ascii="Arial" w:hAnsi="Arial" w:cs="Arial"/>
          <w:spacing w:val="-3"/>
        </w:rPr>
        <w:t xml:space="preserve"> July</w:t>
      </w:r>
      <w:r w:rsidRPr="00564E3B">
        <w:rPr>
          <w:rFonts w:ascii="Arial" w:hAnsi="Arial" w:cs="Arial"/>
          <w:spacing w:val="-3"/>
        </w:rPr>
        <w:t xml:space="preserve"> 202</w:t>
      </w:r>
      <w:r w:rsidR="00BF6156" w:rsidRPr="00564E3B">
        <w:rPr>
          <w:rFonts w:ascii="Arial" w:hAnsi="Arial" w:cs="Arial"/>
          <w:spacing w:val="-3"/>
        </w:rPr>
        <w:t>5</w:t>
      </w:r>
    </w:p>
    <w:p w14:paraId="70986AAD" w14:textId="77777777" w:rsidR="00313561" w:rsidRPr="00564E3B" w:rsidRDefault="00313561" w:rsidP="00564E3B">
      <w:pPr>
        <w:tabs>
          <w:tab w:val="left" w:pos="-720"/>
        </w:tabs>
        <w:suppressAutoHyphens/>
        <w:jc w:val="center"/>
        <w:rPr>
          <w:rFonts w:ascii="Arial" w:hAnsi="Arial" w:cs="Arial"/>
          <w:spacing w:val="-3"/>
        </w:rPr>
      </w:pPr>
    </w:p>
    <w:p w14:paraId="22417353" w14:textId="77777777" w:rsidR="00313561" w:rsidRPr="00564E3B" w:rsidRDefault="00313561" w:rsidP="00564E3B">
      <w:pPr>
        <w:tabs>
          <w:tab w:val="left" w:pos="-720"/>
        </w:tabs>
        <w:suppressAutoHyphens/>
        <w:jc w:val="center"/>
        <w:rPr>
          <w:rFonts w:ascii="Arial" w:hAnsi="Arial" w:cs="Arial"/>
          <w:spacing w:val="-3"/>
        </w:rPr>
      </w:pPr>
    </w:p>
    <w:p w14:paraId="43F1F006" w14:textId="77777777" w:rsidR="00313561" w:rsidRPr="00564E3B" w:rsidRDefault="00313561" w:rsidP="00564E3B">
      <w:pPr>
        <w:suppressAutoHyphens/>
        <w:jc w:val="center"/>
        <w:rPr>
          <w:rFonts w:ascii="Arial" w:hAnsi="Arial" w:cs="Arial"/>
          <w:spacing w:val="-3"/>
        </w:rPr>
      </w:pPr>
      <w:r w:rsidRPr="00564E3B">
        <w:rPr>
          <w:rFonts w:ascii="Arial" w:hAnsi="Arial" w:cs="Arial"/>
          <w:spacing w:val="-3"/>
          <w:u w:val="single"/>
        </w:rPr>
        <w:t>DECISION OF THE SOCIAL SECURITY COMMISSIONER</w:t>
      </w:r>
    </w:p>
    <w:p w14:paraId="3391EADA" w14:textId="77777777" w:rsidR="00313561" w:rsidRPr="00564E3B" w:rsidRDefault="00313561" w:rsidP="00564E3B">
      <w:pPr>
        <w:suppressAutoHyphens/>
        <w:jc w:val="both"/>
        <w:rPr>
          <w:rFonts w:ascii="Arial" w:hAnsi="Arial" w:cs="Arial"/>
          <w:spacing w:val="-3"/>
          <w:lang w:val="en-GB"/>
        </w:rPr>
      </w:pPr>
    </w:p>
    <w:p w14:paraId="7FEB6A68" w14:textId="77777777" w:rsidR="00313561" w:rsidRPr="00564E3B" w:rsidRDefault="00313561" w:rsidP="00564E3B">
      <w:pPr>
        <w:suppressAutoHyphens/>
        <w:jc w:val="both"/>
        <w:rPr>
          <w:rFonts w:ascii="Arial" w:hAnsi="Arial" w:cs="Arial"/>
          <w:spacing w:val="-3"/>
          <w:lang w:val="en-GB"/>
        </w:rPr>
      </w:pPr>
    </w:p>
    <w:p w14:paraId="055E2759" w14:textId="47A44B46" w:rsidR="00313561" w:rsidRPr="00564E3B" w:rsidRDefault="000B6AAE" w:rsidP="00023776">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w:t>
      </w:r>
      <w:r>
        <w:rPr>
          <w:rFonts w:ascii="Arial" w:hAnsi="Arial" w:cs="Arial"/>
          <w:spacing w:val="-3"/>
          <w:lang w:val="en-GB"/>
        </w:rPr>
        <w:tab/>
      </w:r>
      <w:r w:rsidR="00CE17C8" w:rsidRPr="00564E3B">
        <w:rPr>
          <w:rFonts w:ascii="Arial" w:hAnsi="Arial" w:cs="Arial"/>
          <w:spacing w:val="-3"/>
          <w:lang w:val="en-GB"/>
        </w:rPr>
        <w:t xml:space="preserve">This is an application by the </w:t>
      </w:r>
      <w:r w:rsidR="00F613A6" w:rsidRPr="00564E3B">
        <w:rPr>
          <w:rFonts w:ascii="Arial" w:hAnsi="Arial" w:cs="Arial"/>
          <w:spacing w:val="-3"/>
          <w:lang w:val="en-GB"/>
        </w:rPr>
        <w:t>c</w:t>
      </w:r>
      <w:r w:rsidR="00CE17C8" w:rsidRPr="00564E3B">
        <w:rPr>
          <w:rFonts w:ascii="Arial" w:hAnsi="Arial" w:cs="Arial"/>
          <w:spacing w:val="-3"/>
          <w:lang w:val="en-GB"/>
        </w:rPr>
        <w:t>laimant</w:t>
      </w:r>
      <w:r w:rsidR="00BF6156" w:rsidRPr="00564E3B">
        <w:rPr>
          <w:rFonts w:ascii="Arial" w:hAnsi="Arial" w:cs="Arial"/>
          <w:spacing w:val="-3"/>
          <w:lang w:val="en-GB"/>
        </w:rPr>
        <w:t>’</w:t>
      </w:r>
      <w:r w:rsidR="003840A6" w:rsidRPr="00564E3B">
        <w:rPr>
          <w:rFonts w:ascii="Arial" w:hAnsi="Arial" w:cs="Arial"/>
          <w:spacing w:val="-3"/>
          <w:lang w:val="en-GB"/>
        </w:rPr>
        <w:t>s</w:t>
      </w:r>
      <w:r w:rsidR="00BF6156" w:rsidRPr="00564E3B">
        <w:rPr>
          <w:rFonts w:ascii="Arial" w:hAnsi="Arial" w:cs="Arial"/>
          <w:spacing w:val="-3"/>
          <w:lang w:val="en-GB"/>
        </w:rPr>
        <w:t xml:space="preserve"> appointee</w:t>
      </w:r>
      <w:r w:rsidR="00CE17C8" w:rsidRPr="00564E3B">
        <w:rPr>
          <w:rFonts w:ascii="Arial" w:hAnsi="Arial" w:cs="Arial"/>
          <w:spacing w:val="-3"/>
          <w:lang w:val="en-GB"/>
        </w:rPr>
        <w:t xml:space="preserve"> for leave to appeal against a decision of </w:t>
      </w:r>
      <w:r w:rsidR="00F26ED9" w:rsidRPr="00564E3B">
        <w:rPr>
          <w:rFonts w:ascii="Arial" w:hAnsi="Arial" w:cs="Arial"/>
          <w:spacing w:val="-3"/>
          <w:lang w:val="en-GB"/>
        </w:rPr>
        <w:t xml:space="preserve">an </w:t>
      </w:r>
      <w:r w:rsidR="003F7863" w:rsidRPr="00564E3B">
        <w:rPr>
          <w:rFonts w:ascii="Arial" w:hAnsi="Arial" w:cs="Arial"/>
          <w:spacing w:val="-3"/>
          <w:lang w:val="en-GB"/>
        </w:rPr>
        <w:t>A</w:t>
      </w:r>
      <w:r w:rsidR="00F26ED9" w:rsidRPr="00564E3B">
        <w:rPr>
          <w:rFonts w:ascii="Arial" w:hAnsi="Arial" w:cs="Arial"/>
          <w:spacing w:val="-3"/>
          <w:lang w:val="en-GB"/>
        </w:rPr>
        <w:t>ppeal</w:t>
      </w:r>
      <w:r w:rsidR="00CE17C8" w:rsidRPr="00564E3B">
        <w:rPr>
          <w:rFonts w:ascii="Arial" w:hAnsi="Arial" w:cs="Arial"/>
          <w:spacing w:val="-3"/>
          <w:lang w:val="en-GB"/>
        </w:rPr>
        <w:t xml:space="preserve"> </w:t>
      </w:r>
      <w:r w:rsidR="003F7863" w:rsidRPr="00564E3B">
        <w:rPr>
          <w:rFonts w:ascii="Arial" w:hAnsi="Arial" w:cs="Arial"/>
          <w:spacing w:val="-3"/>
          <w:lang w:val="en-GB"/>
        </w:rPr>
        <w:t>T</w:t>
      </w:r>
      <w:r w:rsidR="00CE17C8" w:rsidRPr="00564E3B">
        <w:rPr>
          <w:rFonts w:ascii="Arial" w:hAnsi="Arial" w:cs="Arial"/>
          <w:spacing w:val="-3"/>
          <w:lang w:val="en-GB"/>
        </w:rPr>
        <w:t>ribunal</w:t>
      </w:r>
      <w:r w:rsidR="00F26ED9" w:rsidRPr="00564E3B">
        <w:rPr>
          <w:rFonts w:ascii="Arial" w:hAnsi="Arial" w:cs="Arial"/>
          <w:spacing w:val="-3"/>
          <w:lang w:val="en-GB"/>
        </w:rPr>
        <w:t xml:space="preserve">, dated </w:t>
      </w:r>
      <w:r w:rsidR="00BF6156" w:rsidRPr="00564E3B">
        <w:rPr>
          <w:rFonts w:ascii="Arial" w:hAnsi="Arial" w:cs="Arial"/>
          <w:spacing w:val="-3"/>
          <w:lang w:val="en-GB"/>
        </w:rPr>
        <w:t>23</w:t>
      </w:r>
      <w:r w:rsidR="00F613A6" w:rsidRPr="00564E3B">
        <w:rPr>
          <w:rFonts w:ascii="Arial" w:hAnsi="Arial" w:cs="Arial"/>
          <w:spacing w:val="-3"/>
          <w:lang w:val="en-GB"/>
        </w:rPr>
        <w:t xml:space="preserve"> July</w:t>
      </w:r>
      <w:r w:rsidR="006F22AC" w:rsidRPr="00564E3B">
        <w:rPr>
          <w:rFonts w:ascii="Arial" w:hAnsi="Arial" w:cs="Arial"/>
          <w:spacing w:val="-3"/>
          <w:lang w:val="en-GB"/>
        </w:rPr>
        <w:t xml:space="preserve"> 202</w:t>
      </w:r>
      <w:r w:rsidR="00BF6156" w:rsidRPr="00564E3B">
        <w:rPr>
          <w:rFonts w:ascii="Arial" w:hAnsi="Arial" w:cs="Arial"/>
          <w:spacing w:val="-3"/>
          <w:lang w:val="en-GB"/>
        </w:rPr>
        <w:t>5</w:t>
      </w:r>
      <w:r w:rsidR="00F26ED9" w:rsidRPr="00564E3B">
        <w:rPr>
          <w:rFonts w:ascii="Arial" w:hAnsi="Arial" w:cs="Arial"/>
          <w:spacing w:val="-3"/>
          <w:lang w:val="en-GB"/>
        </w:rPr>
        <w:t>,</w:t>
      </w:r>
      <w:r w:rsidR="00CE17C8" w:rsidRPr="00564E3B">
        <w:rPr>
          <w:rFonts w:ascii="Arial" w:hAnsi="Arial" w:cs="Arial"/>
          <w:spacing w:val="-3"/>
          <w:lang w:val="en-GB"/>
        </w:rPr>
        <w:t xml:space="preserve"> to the effect that the </w:t>
      </w:r>
      <w:r w:rsidR="00F613A6" w:rsidRPr="00564E3B">
        <w:rPr>
          <w:rFonts w:ascii="Arial" w:hAnsi="Arial" w:cs="Arial"/>
          <w:spacing w:val="-3"/>
          <w:lang w:val="en-GB"/>
        </w:rPr>
        <w:t>claiman</w:t>
      </w:r>
      <w:r w:rsidR="00F26ED9" w:rsidRPr="00564E3B">
        <w:rPr>
          <w:rFonts w:ascii="Arial" w:hAnsi="Arial" w:cs="Arial"/>
          <w:spacing w:val="-3"/>
          <w:lang w:val="en-GB"/>
        </w:rPr>
        <w:t>t</w:t>
      </w:r>
      <w:r w:rsidR="006F22AC" w:rsidRPr="00564E3B">
        <w:rPr>
          <w:rFonts w:ascii="Arial" w:hAnsi="Arial" w:cs="Arial"/>
          <w:spacing w:val="-3"/>
          <w:lang w:val="en-GB"/>
        </w:rPr>
        <w:t xml:space="preserve"> was not entitled to</w:t>
      </w:r>
      <w:r w:rsidR="00AA6FE9" w:rsidRPr="00564E3B">
        <w:rPr>
          <w:rFonts w:ascii="Arial" w:hAnsi="Arial" w:cs="Arial"/>
          <w:spacing w:val="-3"/>
          <w:lang w:val="en-GB"/>
        </w:rPr>
        <w:t xml:space="preserve"> either component of </w:t>
      </w:r>
      <w:r w:rsidR="00BF6156" w:rsidRPr="00564E3B">
        <w:rPr>
          <w:rFonts w:ascii="Arial" w:hAnsi="Arial" w:cs="Arial"/>
          <w:spacing w:val="-3"/>
          <w:lang w:val="en-GB"/>
        </w:rPr>
        <w:t>Disability Living Allowance</w:t>
      </w:r>
      <w:r w:rsidR="00F613A6" w:rsidRPr="00564E3B">
        <w:rPr>
          <w:rFonts w:ascii="Arial" w:hAnsi="Arial" w:cs="Arial"/>
          <w:spacing w:val="-3"/>
          <w:lang w:val="en-GB"/>
        </w:rPr>
        <w:t xml:space="preserve"> </w:t>
      </w:r>
      <w:r w:rsidR="00093345" w:rsidRPr="00564E3B">
        <w:rPr>
          <w:rFonts w:ascii="Arial" w:hAnsi="Arial" w:cs="Arial"/>
          <w:spacing w:val="-3"/>
          <w:lang w:val="en-GB"/>
        </w:rPr>
        <w:t>(</w:t>
      </w:r>
      <w:r w:rsidR="00BF6156" w:rsidRPr="00564E3B">
        <w:rPr>
          <w:rFonts w:ascii="Arial" w:hAnsi="Arial" w:cs="Arial"/>
          <w:spacing w:val="-3"/>
          <w:lang w:val="en-GB"/>
        </w:rPr>
        <w:t>DLA</w:t>
      </w:r>
      <w:r w:rsidR="00093345" w:rsidRPr="00564E3B">
        <w:rPr>
          <w:rFonts w:ascii="Arial" w:hAnsi="Arial" w:cs="Arial"/>
          <w:spacing w:val="-3"/>
          <w:lang w:val="en-GB"/>
        </w:rPr>
        <w:t xml:space="preserve">) </w:t>
      </w:r>
      <w:r w:rsidR="00F613A6" w:rsidRPr="00564E3B">
        <w:rPr>
          <w:rFonts w:ascii="Arial" w:hAnsi="Arial" w:cs="Arial"/>
          <w:spacing w:val="-3"/>
          <w:lang w:val="en-GB"/>
        </w:rPr>
        <w:t xml:space="preserve">from </w:t>
      </w:r>
      <w:r w:rsidR="00CF22CE" w:rsidRPr="00564E3B">
        <w:rPr>
          <w:rFonts w:ascii="Arial" w:hAnsi="Arial" w:cs="Arial"/>
          <w:spacing w:val="-3"/>
          <w:lang w:val="en-GB"/>
        </w:rPr>
        <w:t>and including</w:t>
      </w:r>
      <w:r w:rsidR="006F22AC" w:rsidRPr="00564E3B">
        <w:rPr>
          <w:rFonts w:ascii="Arial" w:hAnsi="Arial" w:cs="Arial"/>
          <w:spacing w:val="-3"/>
          <w:lang w:val="en-GB"/>
        </w:rPr>
        <w:t xml:space="preserve"> </w:t>
      </w:r>
      <w:r w:rsidR="00BF6156" w:rsidRPr="00564E3B">
        <w:rPr>
          <w:rFonts w:ascii="Arial" w:hAnsi="Arial" w:cs="Arial"/>
          <w:spacing w:val="-3"/>
          <w:lang w:val="en-GB"/>
        </w:rPr>
        <w:t>2</w:t>
      </w:r>
      <w:r w:rsidR="00F613A6" w:rsidRPr="00564E3B">
        <w:rPr>
          <w:rFonts w:ascii="Arial" w:hAnsi="Arial" w:cs="Arial"/>
          <w:spacing w:val="-3"/>
          <w:lang w:val="en-GB"/>
        </w:rPr>
        <w:t xml:space="preserve"> </w:t>
      </w:r>
      <w:r w:rsidR="00BF6156" w:rsidRPr="00564E3B">
        <w:rPr>
          <w:rFonts w:ascii="Arial" w:hAnsi="Arial" w:cs="Arial"/>
          <w:spacing w:val="-3"/>
          <w:lang w:val="en-GB"/>
        </w:rPr>
        <w:t>February</w:t>
      </w:r>
      <w:r w:rsidR="006F22AC" w:rsidRPr="00564E3B">
        <w:rPr>
          <w:rFonts w:ascii="Arial" w:hAnsi="Arial" w:cs="Arial"/>
          <w:spacing w:val="-3"/>
          <w:lang w:val="en-GB"/>
        </w:rPr>
        <w:t xml:space="preserve"> 202</w:t>
      </w:r>
      <w:r w:rsidR="00BF6156" w:rsidRPr="00564E3B">
        <w:rPr>
          <w:rFonts w:ascii="Arial" w:hAnsi="Arial" w:cs="Arial"/>
          <w:spacing w:val="-3"/>
          <w:lang w:val="en-GB"/>
        </w:rPr>
        <w:t>4</w:t>
      </w:r>
      <w:r w:rsidR="00CE17C8" w:rsidRPr="00564E3B">
        <w:rPr>
          <w:rFonts w:ascii="Arial" w:hAnsi="Arial" w:cs="Arial"/>
          <w:spacing w:val="-3"/>
          <w:lang w:val="en-GB"/>
        </w:rPr>
        <w:t>.</w:t>
      </w:r>
    </w:p>
    <w:p w14:paraId="081835B6" w14:textId="77777777" w:rsidR="00313561" w:rsidRPr="00564E3B" w:rsidRDefault="00313561" w:rsidP="00023776">
      <w:pPr>
        <w:widowControl/>
        <w:tabs>
          <w:tab w:val="left" w:pos="510"/>
          <w:tab w:val="left" w:pos="1077"/>
          <w:tab w:val="left" w:pos="1797"/>
        </w:tabs>
        <w:suppressAutoHyphens/>
        <w:ind w:left="510" w:hanging="510"/>
        <w:jc w:val="both"/>
        <w:rPr>
          <w:rFonts w:ascii="Arial" w:hAnsi="Arial" w:cs="Arial"/>
          <w:spacing w:val="-3"/>
          <w:lang w:val="en-GB"/>
        </w:rPr>
      </w:pPr>
    </w:p>
    <w:p w14:paraId="23D13952" w14:textId="6DA4C02E" w:rsidR="009F07AF" w:rsidRPr="00564E3B" w:rsidRDefault="00023776" w:rsidP="00023776">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2.</w:t>
      </w:r>
      <w:r>
        <w:rPr>
          <w:rFonts w:ascii="Arial" w:hAnsi="Arial" w:cs="Arial"/>
          <w:spacing w:val="-3"/>
          <w:lang w:val="en-GB"/>
        </w:rPr>
        <w:tab/>
      </w:r>
      <w:r w:rsidR="00CE17C8" w:rsidRPr="00564E3B">
        <w:rPr>
          <w:rFonts w:ascii="Arial" w:hAnsi="Arial" w:cs="Arial"/>
          <w:spacing w:val="-3"/>
          <w:lang w:val="en-GB"/>
        </w:rPr>
        <w:t>Having considered the circumstances of the case, I am satisfied that the application can properly be determined without a hearing.</w:t>
      </w:r>
      <w:r w:rsidR="00D37D49" w:rsidRPr="00564E3B">
        <w:rPr>
          <w:rFonts w:ascii="Arial" w:hAnsi="Arial" w:cs="Arial"/>
          <w:spacing w:val="-3"/>
          <w:lang w:val="en-GB"/>
        </w:rPr>
        <w:t xml:space="preserve"> </w:t>
      </w:r>
      <w:r>
        <w:rPr>
          <w:rFonts w:ascii="Arial" w:hAnsi="Arial" w:cs="Arial"/>
          <w:spacing w:val="-3"/>
          <w:lang w:val="en-GB"/>
        </w:rPr>
        <w:t xml:space="preserve"> </w:t>
      </w:r>
      <w:r w:rsidR="00D37D49" w:rsidRPr="00564E3B">
        <w:rPr>
          <w:rFonts w:ascii="Arial" w:hAnsi="Arial" w:cs="Arial"/>
          <w:spacing w:val="-3"/>
          <w:lang w:val="en-GB"/>
        </w:rPr>
        <w:t>B</w:t>
      </w:r>
      <w:r w:rsidR="00AA6FE9" w:rsidRPr="00564E3B">
        <w:rPr>
          <w:rFonts w:ascii="Arial" w:hAnsi="Arial" w:cs="Arial"/>
          <w:spacing w:val="-3"/>
          <w:lang w:val="en-GB"/>
        </w:rPr>
        <w:t xml:space="preserve">oth parties </w:t>
      </w:r>
      <w:r w:rsidR="00D37D49" w:rsidRPr="00564E3B">
        <w:rPr>
          <w:rFonts w:ascii="Arial" w:hAnsi="Arial" w:cs="Arial"/>
          <w:spacing w:val="-3"/>
          <w:lang w:val="en-GB"/>
        </w:rPr>
        <w:t xml:space="preserve">are </w:t>
      </w:r>
      <w:r w:rsidR="00AA6FE9" w:rsidRPr="00564E3B">
        <w:rPr>
          <w:rFonts w:ascii="Arial" w:hAnsi="Arial" w:cs="Arial"/>
          <w:spacing w:val="-3"/>
          <w:lang w:val="en-GB"/>
        </w:rPr>
        <w:t xml:space="preserve">agreed the Tribunal was in error of law, I consider this case </w:t>
      </w:r>
      <w:r w:rsidR="00D37D49" w:rsidRPr="00564E3B">
        <w:rPr>
          <w:rFonts w:ascii="Arial" w:hAnsi="Arial" w:cs="Arial"/>
          <w:spacing w:val="-3"/>
          <w:lang w:val="en-GB"/>
        </w:rPr>
        <w:t>can</w:t>
      </w:r>
      <w:r w:rsidR="00AA6FE9" w:rsidRPr="00564E3B">
        <w:rPr>
          <w:rFonts w:ascii="Arial" w:hAnsi="Arial" w:cs="Arial"/>
          <w:spacing w:val="-3"/>
          <w:lang w:val="en-GB"/>
        </w:rPr>
        <w:t xml:space="preserve"> be</w:t>
      </w:r>
      <w:r w:rsidR="003840A6" w:rsidRPr="00564E3B">
        <w:rPr>
          <w:rFonts w:ascii="Arial" w:hAnsi="Arial" w:cs="Arial"/>
          <w:spacing w:val="-3"/>
          <w:lang w:val="en-GB"/>
        </w:rPr>
        <w:t xml:space="preserve"> fairly</w:t>
      </w:r>
      <w:r w:rsidR="00AA6FE9" w:rsidRPr="00564E3B">
        <w:rPr>
          <w:rFonts w:ascii="Arial" w:hAnsi="Arial" w:cs="Arial"/>
          <w:spacing w:val="-3"/>
          <w:lang w:val="en-GB"/>
        </w:rPr>
        <w:t xml:space="preserve"> dealt with on the</w:t>
      </w:r>
      <w:r w:rsidR="003840A6" w:rsidRPr="00564E3B">
        <w:rPr>
          <w:rFonts w:ascii="Arial" w:hAnsi="Arial" w:cs="Arial"/>
          <w:spacing w:val="-3"/>
          <w:lang w:val="en-GB"/>
        </w:rPr>
        <w:t xml:space="preserve"> available</w:t>
      </w:r>
      <w:r w:rsidR="00AA6FE9" w:rsidRPr="00564E3B">
        <w:rPr>
          <w:rFonts w:ascii="Arial" w:hAnsi="Arial" w:cs="Arial"/>
          <w:spacing w:val="-3"/>
          <w:lang w:val="en-GB"/>
        </w:rPr>
        <w:t xml:space="preserve"> papers</w:t>
      </w:r>
      <w:r w:rsidR="003840A6" w:rsidRPr="00564E3B">
        <w:rPr>
          <w:rFonts w:ascii="Arial" w:hAnsi="Arial" w:cs="Arial"/>
          <w:spacing w:val="-3"/>
          <w:lang w:val="en-GB"/>
        </w:rPr>
        <w:t>.</w:t>
      </w:r>
      <w:r w:rsidR="00AA6FE9" w:rsidRPr="00564E3B">
        <w:rPr>
          <w:rFonts w:ascii="Arial" w:hAnsi="Arial" w:cs="Arial"/>
          <w:spacing w:val="-3"/>
          <w:lang w:val="en-GB"/>
        </w:rPr>
        <w:t xml:space="preserve"> </w:t>
      </w:r>
      <w:r>
        <w:rPr>
          <w:rFonts w:ascii="Arial" w:hAnsi="Arial" w:cs="Arial"/>
          <w:spacing w:val="-3"/>
          <w:lang w:val="en-GB"/>
        </w:rPr>
        <w:t xml:space="preserve"> </w:t>
      </w:r>
      <w:r w:rsidR="00AA6FE9" w:rsidRPr="00564E3B">
        <w:rPr>
          <w:rFonts w:ascii="Arial" w:hAnsi="Arial" w:cs="Arial"/>
          <w:spacing w:val="-3"/>
          <w:lang w:val="en-GB"/>
        </w:rPr>
        <w:t xml:space="preserve">Neither party </w:t>
      </w:r>
      <w:r w:rsidR="001A41A2" w:rsidRPr="00564E3B">
        <w:rPr>
          <w:rFonts w:ascii="Arial" w:hAnsi="Arial" w:cs="Arial"/>
          <w:spacing w:val="-3"/>
          <w:lang w:val="en-GB"/>
        </w:rPr>
        <w:t>has</w:t>
      </w:r>
      <w:r w:rsidR="00D37D49" w:rsidRPr="00564E3B">
        <w:rPr>
          <w:rFonts w:ascii="Arial" w:hAnsi="Arial" w:cs="Arial"/>
          <w:spacing w:val="-3"/>
          <w:lang w:val="en-GB"/>
        </w:rPr>
        <w:t xml:space="preserve"> requested an oral hearing</w:t>
      </w:r>
      <w:r w:rsidR="00B1771D" w:rsidRPr="00564E3B">
        <w:rPr>
          <w:rFonts w:ascii="Arial" w:hAnsi="Arial" w:cs="Arial"/>
          <w:spacing w:val="-3"/>
          <w:lang w:val="en-GB"/>
        </w:rPr>
        <w:t>.</w:t>
      </w:r>
    </w:p>
    <w:p w14:paraId="2C90CD17" w14:textId="77777777" w:rsidR="009F07AF" w:rsidRPr="00564E3B" w:rsidRDefault="009F07AF" w:rsidP="00023776">
      <w:pPr>
        <w:pStyle w:val="ListParagraph"/>
        <w:widowControl/>
        <w:tabs>
          <w:tab w:val="left" w:pos="510"/>
          <w:tab w:val="left" w:pos="1077"/>
          <w:tab w:val="left" w:pos="1797"/>
        </w:tabs>
        <w:ind w:left="510" w:hanging="510"/>
        <w:rPr>
          <w:rFonts w:ascii="Arial" w:hAnsi="Arial" w:cs="Arial"/>
          <w:spacing w:val="-3"/>
          <w:lang w:val="en-GB"/>
        </w:rPr>
      </w:pPr>
    </w:p>
    <w:p w14:paraId="4A18BE13" w14:textId="453790E0" w:rsidR="00313561" w:rsidRPr="00564E3B" w:rsidRDefault="00023776" w:rsidP="00023776">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3.</w:t>
      </w:r>
      <w:r>
        <w:rPr>
          <w:rFonts w:ascii="Arial" w:hAnsi="Arial" w:cs="Arial"/>
          <w:spacing w:val="-3"/>
          <w:lang w:val="en-GB"/>
        </w:rPr>
        <w:tab/>
      </w:r>
      <w:r w:rsidR="00CE17C8" w:rsidRPr="00564E3B">
        <w:rPr>
          <w:rFonts w:ascii="Arial" w:hAnsi="Arial" w:cs="Arial"/>
          <w:spacing w:val="-3"/>
          <w:lang w:val="en-GB"/>
        </w:rPr>
        <w:t>Leave to appeal is granted.</w:t>
      </w:r>
    </w:p>
    <w:p w14:paraId="3240CD1F" w14:textId="77777777" w:rsidR="00313561" w:rsidRPr="00564E3B" w:rsidRDefault="00313561" w:rsidP="00023776">
      <w:pPr>
        <w:pStyle w:val="ListParagraph"/>
        <w:widowControl/>
        <w:tabs>
          <w:tab w:val="left" w:pos="510"/>
          <w:tab w:val="left" w:pos="1077"/>
          <w:tab w:val="left" w:pos="1797"/>
        </w:tabs>
        <w:ind w:left="510" w:hanging="510"/>
        <w:rPr>
          <w:rFonts w:ascii="Arial" w:hAnsi="Arial" w:cs="Arial"/>
          <w:spacing w:val="-3"/>
          <w:lang w:val="en-GB"/>
        </w:rPr>
      </w:pPr>
    </w:p>
    <w:p w14:paraId="7B09FF84" w14:textId="2ADC9137" w:rsidR="00313561" w:rsidRPr="00564E3B" w:rsidRDefault="00023776" w:rsidP="00023776">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4.</w:t>
      </w:r>
      <w:r>
        <w:rPr>
          <w:rFonts w:ascii="Arial" w:hAnsi="Arial" w:cs="Arial"/>
          <w:spacing w:val="-3"/>
          <w:lang w:val="en-GB"/>
        </w:rPr>
        <w:tab/>
      </w:r>
      <w:r w:rsidR="00CE17C8" w:rsidRPr="00564E3B">
        <w:rPr>
          <w:rFonts w:ascii="Arial" w:hAnsi="Arial" w:cs="Arial"/>
          <w:spacing w:val="-3"/>
          <w:lang w:val="en-GB"/>
        </w:rPr>
        <w:t>By virtue of regulation 11(3) of the Social Security Commissioners (Procedure) Regulations (Northern Ireland) 1999, I treat and determine this application as an appeal as both parties have given their consent.</w:t>
      </w:r>
    </w:p>
    <w:p w14:paraId="499C6250" w14:textId="77777777" w:rsidR="00313561" w:rsidRPr="00564E3B" w:rsidRDefault="00313561" w:rsidP="00023776">
      <w:pPr>
        <w:pStyle w:val="ListParagraph"/>
        <w:widowControl/>
        <w:tabs>
          <w:tab w:val="left" w:pos="510"/>
          <w:tab w:val="left" w:pos="1077"/>
          <w:tab w:val="left" w:pos="1797"/>
        </w:tabs>
        <w:ind w:left="510" w:hanging="510"/>
        <w:rPr>
          <w:rFonts w:ascii="Arial" w:hAnsi="Arial" w:cs="Arial"/>
          <w:spacing w:val="-3"/>
          <w:lang w:val="en-GB"/>
        </w:rPr>
      </w:pPr>
    </w:p>
    <w:p w14:paraId="0F747E8B" w14:textId="7F2B795C" w:rsidR="00313561" w:rsidRPr="00564E3B" w:rsidRDefault="00023776" w:rsidP="00023776">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5.</w:t>
      </w:r>
      <w:r>
        <w:rPr>
          <w:rFonts w:ascii="Arial" w:hAnsi="Arial" w:cs="Arial"/>
          <w:spacing w:val="-3"/>
          <w:lang w:val="en-GB"/>
        </w:rPr>
        <w:tab/>
      </w:r>
      <w:r w:rsidR="00295422" w:rsidRPr="00564E3B">
        <w:rPr>
          <w:rFonts w:ascii="Arial" w:hAnsi="Arial" w:cs="Arial"/>
          <w:spacing w:val="-3"/>
          <w:lang w:val="en-GB"/>
        </w:rPr>
        <w:t>Both parties have expressed the view that the decision appealed against was erroneous in point of law.</w:t>
      </w:r>
    </w:p>
    <w:p w14:paraId="0327480E" w14:textId="77777777" w:rsidR="006D521F" w:rsidRPr="00564E3B" w:rsidRDefault="006D521F" w:rsidP="00023776">
      <w:pPr>
        <w:pStyle w:val="ListParagraph"/>
        <w:widowControl/>
        <w:tabs>
          <w:tab w:val="left" w:pos="510"/>
          <w:tab w:val="left" w:pos="1077"/>
          <w:tab w:val="left" w:pos="1797"/>
        </w:tabs>
        <w:ind w:left="510" w:hanging="510"/>
        <w:rPr>
          <w:rFonts w:ascii="Arial" w:hAnsi="Arial" w:cs="Arial"/>
          <w:spacing w:val="-3"/>
          <w:lang w:val="en-GB"/>
        </w:rPr>
      </w:pPr>
    </w:p>
    <w:p w14:paraId="15040559" w14:textId="554BA360" w:rsidR="00313561" w:rsidRPr="00564E3B" w:rsidRDefault="00023776" w:rsidP="00023776">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6.</w:t>
      </w:r>
      <w:r>
        <w:rPr>
          <w:rFonts w:ascii="Arial" w:hAnsi="Arial" w:cs="Arial"/>
          <w:spacing w:val="-3"/>
          <w:lang w:val="en-GB"/>
        </w:rPr>
        <w:tab/>
      </w:r>
      <w:r w:rsidR="00295422" w:rsidRPr="00564E3B">
        <w:rPr>
          <w:rFonts w:ascii="Arial" w:hAnsi="Arial" w:cs="Arial"/>
          <w:spacing w:val="-3"/>
          <w:lang w:val="en-GB"/>
        </w:rPr>
        <w:t xml:space="preserve">Accordingly, pursuant to the powers conferred on me by Article 15(7) of the Social Security (Northern Ireland) Order 1998, I allow the appeal, I set aside the decision appealed against and I refer the case to a differently constituted </w:t>
      </w:r>
      <w:r w:rsidR="003F7863" w:rsidRPr="00564E3B">
        <w:rPr>
          <w:rFonts w:ascii="Arial" w:hAnsi="Arial" w:cs="Arial"/>
          <w:spacing w:val="-3"/>
          <w:lang w:val="en-GB"/>
        </w:rPr>
        <w:t>T</w:t>
      </w:r>
      <w:r w:rsidR="00295422" w:rsidRPr="00564E3B">
        <w:rPr>
          <w:rFonts w:ascii="Arial" w:hAnsi="Arial" w:cs="Arial"/>
          <w:spacing w:val="-3"/>
          <w:lang w:val="en-GB"/>
        </w:rPr>
        <w:t>ribunal for determination.</w:t>
      </w:r>
    </w:p>
    <w:p w14:paraId="564DED04" w14:textId="77777777" w:rsidR="00313561" w:rsidRPr="00564E3B" w:rsidRDefault="00313561" w:rsidP="00023776">
      <w:pPr>
        <w:pStyle w:val="ListParagraph"/>
        <w:widowControl/>
        <w:tabs>
          <w:tab w:val="left" w:pos="510"/>
          <w:tab w:val="left" w:pos="1077"/>
          <w:tab w:val="left" w:pos="1797"/>
        </w:tabs>
        <w:ind w:left="510" w:hanging="510"/>
        <w:rPr>
          <w:rFonts w:ascii="Arial" w:hAnsi="Arial" w:cs="Arial"/>
          <w:spacing w:val="-3"/>
          <w:lang w:val="en-GB"/>
        </w:rPr>
      </w:pPr>
    </w:p>
    <w:p w14:paraId="068AA074" w14:textId="46410682" w:rsidR="00313561" w:rsidRPr="00564E3B" w:rsidRDefault="00023776" w:rsidP="00023776">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lastRenderedPageBreak/>
        <w:t>7.</w:t>
      </w:r>
      <w:r>
        <w:rPr>
          <w:rFonts w:ascii="Arial" w:hAnsi="Arial" w:cs="Arial"/>
          <w:spacing w:val="-3"/>
          <w:lang w:val="en-GB"/>
        </w:rPr>
        <w:tab/>
      </w:r>
      <w:r w:rsidR="00295422" w:rsidRPr="00564E3B">
        <w:rPr>
          <w:rFonts w:ascii="Arial" w:hAnsi="Arial" w:cs="Arial"/>
          <w:spacing w:val="-3"/>
          <w:lang w:val="en-GB"/>
        </w:rPr>
        <w:t xml:space="preserve">It is imperative that the </w:t>
      </w:r>
      <w:r w:rsidR="00D37D49" w:rsidRPr="00564E3B">
        <w:rPr>
          <w:rFonts w:ascii="Arial" w:hAnsi="Arial" w:cs="Arial"/>
          <w:spacing w:val="-3"/>
          <w:lang w:val="en-GB"/>
        </w:rPr>
        <w:t>appointee</w:t>
      </w:r>
      <w:r w:rsidR="00295422" w:rsidRPr="00564E3B">
        <w:rPr>
          <w:rFonts w:ascii="Arial" w:hAnsi="Arial" w:cs="Arial"/>
          <w:spacing w:val="-3"/>
          <w:lang w:val="en-GB"/>
        </w:rPr>
        <w:t xml:space="preserve"> notes that while the decision of the </w:t>
      </w:r>
      <w:r w:rsidR="003F7863" w:rsidRPr="00564E3B">
        <w:rPr>
          <w:rFonts w:ascii="Arial" w:hAnsi="Arial" w:cs="Arial"/>
          <w:spacing w:val="-3"/>
          <w:lang w:val="en-GB"/>
        </w:rPr>
        <w:t>A</w:t>
      </w:r>
      <w:r w:rsidR="00295422" w:rsidRPr="00564E3B">
        <w:rPr>
          <w:rFonts w:ascii="Arial" w:hAnsi="Arial" w:cs="Arial"/>
          <w:spacing w:val="-3"/>
          <w:lang w:val="en-GB"/>
        </w:rPr>
        <w:t xml:space="preserve">ppeal </w:t>
      </w:r>
      <w:r w:rsidR="003F7863" w:rsidRPr="00564E3B">
        <w:rPr>
          <w:rFonts w:ascii="Arial" w:hAnsi="Arial" w:cs="Arial"/>
          <w:spacing w:val="-3"/>
          <w:lang w:val="en-GB"/>
        </w:rPr>
        <w:t>T</w:t>
      </w:r>
      <w:r w:rsidR="00295422" w:rsidRPr="00564E3B">
        <w:rPr>
          <w:rFonts w:ascii="Arial" w:hAnsi="Arial" w:cs="Arial"/>
          <w:spacing w:val="-3"/>
          <w:lang w:val="en-GB"/>
        </w:rPr>
        <w:t xml:space="preserve">ribunal has been set aside, the issue of </w:t>
      </w:r>
      <w:r w:rsidR="001A41A2" w:rsidRPr="00564E3B">
        <w:rPr>
          <w:rFonts w:ascii="Arial" w:hAnsi="Arial" w:cs="Arial"/>
          <w:spacing w:val="-3"/>
          <w:lang w:val="en-GB"/>
        </w:rPr>
        <w:t xml:space="preserve">the </w:t>
      </w:r>
      <w:r w:rsidR="002B3957" w:rsidRPr="00564E3B">
        <w:rPr>
          <w:rFonts w:ascii="Arial" w:hAnsi="Arial" w:cs="Arial"/>
          <w:spacing w:val="-3"/>
          <w:lang w:val="en-GB"/>
        </w:rPr>
        <w:t>c</w:t>
      </w:r>
      <w:r w:rsidR="001A41A2" w:rsidRPr="00564E3B">
        <w:rPr>
          <w:rFonts w:ascii="Arial" w:hAnsi="Arial" w:cs="Arial"/>
          <w:spacing w:val="-3"/>
          <w:lang w:val="en-GB"/>
        </w:rPr>
        <w:t>laimant’s</w:t>
      </w:r>
      <w:r w:rsidR="00295422" w:rsidRPr="00564E3B">
        <w:rPr>
          <w:rFonts w:ascii="Arial" w:hAnsi="Arial" w:cs="Arial"/>
          <w:spacing w:val="-3"/>
          <w:lang w:val="en-GB"/>
        </w:rPr>
        <w:t xml:space="preserve"> entitlement to </w:t>
      </w:r>
      <w:r w:rsidR="00D37D49" w:rsidRPr="00564E3B">
        <w:rPr>
          <w:rFonts w:ascii="Arial" w:hAnsi="Arial" w:cs="Arial"/>
          <w:spacing w:val="-3"/>
          <w:lang w:val="en-GB"/>
        </w:rPr>
        <w:t>DLA</w:t>
      </w:r>
      <w:r w:rsidR="00295422" w:rsidRPr="00564E3B">
        <w:rPr>
          <w:rFonts w:ascii="Arial" w:hAnsi="Arial" w:cs="Arial"/>
          <w:spacing w:val="-3"/>
          <w:lang w:val="en-GB"/>
        </w:rPr>
        <w:t xml:space="preserve"> remains to be determined by another </w:t>
      </w:r>
      <w:r w:rsidR="003F7863" w:rsidRPr="00564E3B">
        <w:rPr>
          <w:rFonts w:ascii="Arial" w:hAnsi="Arial" w:cs="Arial"/>
          <w:spacing w:val="-3"/>
          <w:lang w:val="en-GB"/>
        </w:rPr>
        <w:t>A</w:t>
      </w:r>
      <w:r w:rsidR="00295422" w:rsidRPr="00564E3B">
        <w:rPr>
          <w:rFonts w:ascii="Arial" w:hAnsi="Arial" w:cs="Arial"/>
          <w:spacing w:val="-3"/>
          <w:lang w:val="en-GB"/>
        </w:rPr>
        <w:t xml:space="preserve">ppeal </w:t>
      </w:r>
      <w:r w:rsidR="003F7863" w:rsidRPr="00564E3B">
        <w:rPr>
          <w:rFonts w:ascii="Arial" w:hAnsi="Arial" w:cs="Arial"/>
          <w:spacing w:val="-3"/>
          <w:lang w:val="en-GB"/>
        </w:rPr>
        <w:t>T</w:t>
      </w:r>
      <w:r w:rsidR="00295422" w:rsidRPr="00564E3B">
        <w:rPr>
          <w:rFonts w:ascii="Arial" w:hAnsi="Arial" w:cs="Arial"/>
          <w:spacing w:val="-3"/>
          <w:lang w:val="en-GB"/>
        </w:rPr>
        <w:t>ribunal.</w:t>
      </w:r>
    </w:p>
    <w:p w14:paraId="0F3A2822" w14:textId="77777777" w:rsidR="00313561" w:rsidRPr="00564E3B" w:rsidRDefault="00313561" w:rsidP="00023776">
      <w:pPr>
        <w:pStyle w:val="ListParagraph"/>
        <w:widowControl/>
        <w:tabs>
          <w:tab w:val="left" w:pos="510"/>
          <w:tab w:val="left" w:pos="1077"/>
          <w:tab w:val="left" w:pos="1797"/>
        </w:tabs>
        <w:ind w:left="510" w:hanging="510"/>
        <w:rPr>
          <w:rFonts w:ascii="Arial" w:hAnsi="Arial" w:cs="Arial"/>
          <w:spacing w:val="-3"/>
          <w:lang w:val="en-GB"/>
        </w:rPr>
      </w:pPr>
    </w:p>
    <w:p w14:paraId="45225759" w14:textId="18FBFA15" w:rsidR="00295422" w:rsidRPr="00564E3B" w:rsidRDefault="00023776" w:rsidP="00023776">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8.</w:t>
      </w:r>
      <w:r>
        <w:rPr>
          <w:rFonts w:ascii="Arial" w:hAnsi="Arial" w:cs="Arial"/>
          <w:spacing w:val="-3"/>
          <w:lang w:val="en-GB"/>
        </w:rPr>
        <w:tab/>
      </w:r>
      <w:r w:rsidR="00295422" w:rsidRPr="00564E3B">
        <w:rPr>
          <w:rFonts w:ascii="Arial" w:hAnsi="Arial" w:cs="Arial"/>
          <w:spacing w:val="-3"/>
          <w:lang w:val="en-GB"/>
        </w:rPr>
        <w:t xml:space="preserve">I direct that the parties to the proceedings and the newly constituted </w:t>
      </w:r>
      <w:r w:rsidR="008826D8" w:rsidRPr="00564E3B">
        <w:rPr>
          <w:rFonts w:ascii="Arial" w:hAnsi="Arial" w:cs="Arial"/>
          <w:spacing w:val="-3"/>
          <w:lang w:val="en-GB"/>
        </w:rPr>
        <w:t>A</w:t>
      </w:r>
      <w:r w:rsidR="00295422" w:rsidRPr="00564E3B">
        <w:rPr>
          <w:rFonts w:ascii="Arial" w:hAnsi="Arial" w:cs="Arial"/>
          <w:spacing w:val="-3"/>
          <w:lang w:val="en-GB"/>
        </w:rPr>
        <w:t xml:space="preserve">ppeal </w:t>
      </w:r>
      <w:r w:rsidR="008826D8" w:rsidRPr="00564E3B">
        <w:rPr>
          <w:rFonts w:ascii="Arial" w:hAnsi="Arial" w:cs="Arial"/>
          <w:spacing w:val="-3"/>
          <w:lang w:val="en-GB"/>
        </w:rPr>
        <w:t>T</w:t>
      </w:r>
      <w:r w:rsidR="00295422" w:rsidRPr="00564E3B">
        <w:rPr>
          <w:rFonts w:ascii="Arial" w:hAnsi="Arial" w:cs="Arial"/>
          <w:spacing w:val="-3"/>
          <w:lang w:val="en-GB"/>
        </w:rPr>
        <w:t>ribunal take into account the following:</w:t>
      </w:r>
    </w:p>
    <w:p w14:paraId="517DD79C" w14:textId="77777777" w:rsidR="00295422" w:rsidRPr="00564E3B" w:rsidRDefault="00295422" w:rsidP="00D4001F">
      <w:pPr>
        <w:widowControl/>
        <w:tabs>
          <w:tab w:val="left" w:pos="510"/>
          <w:tab w:val="left" w:pos="1077"/>
          <w:tab w:val="left" w:pos="1797"/>
        </w:tabs>
        <w:suppressAutoHyphens/>
        <w:jc w:val="both"/>
        <w:rPr>
          <w:rFonts w:ascii="Arial" w:hAnsi="Arial" w:cs="Arial"/>
          <w:spacing w:val="-3"/>
          <w:lang w:val="en-GB"/>
        </w:rPr>
      </w:pPr>
    </w:p>
    <w:p w14:paraId="63C55330" w14:textId="0423196F" w:rsidR="00295422" w:rsidRDefault="006D3949" w:rsidP="006D3949">
      <w:pPr>
        <w:widowControl/>
        <w:tabs>
          <w:tab w:val="left" w:pos="510"/>
          <w:tab w:val="left" w:pos="1077"/>
          <w:tab w:val="left" w:pos="1797"/>
        </w:tabs>
        <w:suppressAutoHyphens/>
        <w:ind w:left="1077" w:hanging="1077"/>
        <w:jc w:val="both"/>
        <w:rPr>
          <w:rFonts w:ascii="Arial" w:hAnsi="Arial" w:cs="Arial"/>
          <w:spacing w:val="-3"/>
        </w:rPr>
      </w:pPr>
      <w:r>
        <w:rPr>
          <w:rFonts w:ascii="Arial" w:hAnsi="Arial" w:cs="Arial"/>
          <w:spacing w:val="-3"/>
          <w:lang w:val="en-GB"/>
        </w:rPr>
        <w:tab/>
        <w:t>(i)</w:t>
      </w:r>
      <w:r>
        <w:rPr>
          <w:rFonts w:ascii="Arial" w:hAnsi="Arial" w:cs="Arial"/>
          <w:spacing w:val="-3"/>
          <w:lang w:val="en-GB"/>
        </w:rPr>
        <w:tab/>
      </w:r>
      <w:r w:rsidR="00295422" w:rsidRPr="00564E3B">
        <w:rPr>
          <w:rFonts w:ascii="Arial" w:hAnsi="Arial" w:cs="Arial"/>
          <w:spacing w:val="-3"/>
          <w:lang w:val="en-GB"/>
        </w:rPr>
        <w:t xml:space="preserve">The </w:t>
      </w:r>
      <w:r w:rsidR="00295422" w:rsidRPr="00564E3B">
        <w:rPr>
          <w:rFonts w:ascii="Arial" w:hAnsi="Arial" w:cs="Arial"/>
          <w:spacing w:val="-3"/>
        </w:rPr>
        <w:t xml:space="preserve">decision under appeal is a decision of the Department, dated </w:t>
      </w:r>
      <w:bookmarkStart w:id="0" w:name="_Hlk172281617"/>
      <w:r w:rsidR="00EB3210" w:rsidRPr="00564E3B">
        <w:rPr>
          <w:rFonts w:ascii="Arial" w:hAnsi="Arial" w:cs="Arial"/>
          <w:spacing w:val="-3"/>
        </w:rPr>
        <w:t>2 May</w:t>
      </w:r>
      <w:r w:rsidR="006F22AC" w:rsidRPr="00564E3B">
        <w:rPr>
          <w:rFonts w:ascii="Arial" w:hAnsi="Arial" w:cs="Arial"/>
          <w:spacing w:val="-3"/>
        </w:rPr>
        <w:t xml:space="preserve"> 202</w:t>
      </w:r>
      <w:r w:rsidR="00EB3210" w:rsidRPr="00564E3B">
        <w:rPr>
          <w:rFonts w:ascii="Arial" w:hAnsi="Arial" w:cs="Arial"/>
          <w:spacing w:val="-3"/>
        </w:rPr>
        <w:t>4</w:t>
      </w:r>
      <w:r w:rsidR="00295422" w:rsidRPr="00564E3B">
        <w:rPr>
          <w:rFonts w:ascii="Arial" w:hAnsi="Arial" w:cs="Arial"/>
          <w:spacing w:val="-3"/>
        </w:rPr>
        <w:t xml:space="preserve">, which decided that the </w:t>
      </w:r>
      <w:r w:rsidR="00EB3210" w:rsidRPr="00564E3B">
        <w:rPr>
          <w:rFonts w:ascii="Arial" w:hAnsi="Arial" w:cs="Arial"/>
          <w:spacing w:val="-3"/>
        </w:rPr>
        <w:t>claimant</w:t>
      </w:r>
      <w:r w:rsidR="00295422" w:rsidRPr="00564E3B">
        <w:rPr>
          <w:rFonts w:ascii="Arial" w:hAnsi="Arial" w:cs="Arial"/>
          <w:spacing w:val="-3"/>
        </w:rPr>
        <w:t xml:space="preserve"> was</w:t>
      </w:r>
      <w:r w:rsidR="006F22AC" w:rsidRPr="00564E3B">
        <w:rPr>
          <w:rFonts w:ascii="Arial" w:hAnsi="Arial" w:cs="Arial"/>
          <w:spacing w:val="-3"/>
        </w:rPr>
        <w:t xml:space="preserve"> not entitled to </w:t>
      </w:r>
      <w:r w:rsidR="002B3957" w:rsidRPr="00564E3B">
        <w:rPr>
          <w:rFonts w:ascii="Arial" w:hAnsi="Arial" w:cs="Arial"/>
          <w:spacing w:val="-3"/>
        </w:rPr>
        <w:t>either component</w:t>
      </w:r>
      <w:r w:rsidR="006F22AC" w:rsidRPr="00564E3B">
        <w:rPr>
          <w:rFonts w:ascii="Arial" w:hAnsi="Arial" w:cs="Arial"/>
          <w:spacing w:val="-3"/>
        </w:rPr>
        <w:t xml:space="preserve"> of </w:t>
      </w:r>
      <w:r w:rsidR="00EB3210" w:rsidRPr="00564E3B">
        <w:rPr>
          <w:rFonts w:ascii="Arial" w:hAnsi="Arial" w:cs="Arial"/>
          <w:spacing w:val="-3"/>
        </w:rPr>
        <w:t>DLA</w:t>
      </w:r>
      <w:r w:rsidR="006F22AC" w:rsidRPr="00564E3B">
        <w:rPr>
          <w:rFonts w:ascii="Arial" w:hAnsi="Arial" w:cs="Arial"/>
          <w:spacing w:val="-3"/>
        </w:rPr>
        <w:t xml:space="preserve"> from and including </w:t>
      </w:r>
      <w:r w:rsidR="00EB3210" w:rsidRPr="00564E3B">
        <w:rPr>
          <w:rFonts w:ascii="Arial" w:hAnsi="Arial" w:cs="Arial"/>
          <w:spacing w:val="-3"/>
        </w:rPr>
        <w:t>2 February</w:t>
      </w:r>
      <w:r w:rsidR="006F22AC" w:rsidRPr="00564E3B">
        <w:rPr>
          <w:rFonts w:ascii="Arial" w:hAnsi="Arial" w:cs="Arial"/>
          <w:spacing w:val="-3"/>
        </w:rPr>
        <w:t xml:space="preserve"> 202</w:t>
      </w:r>
      <w:r w:rsidR="00EB3210" w:rsidRPr="00564E3B">
        <w:rPr>
          <w:rFonts w:ascii="Arial" w:hAnsi="Arial" w:cs="Arial"/>
          <w:spacing w:val="-3"/>
        </w:rPr>
        <w:t>4</w:t>
      </w:r>
      <w:r w:rsidR="00710A5E" w:rsidRPr="00564E3B">
        <w:rPr>
          <w:rFonts w:ascii="Arial" w:hAnsi="Arial" w:cs="Arial"/>
          <w:spacing w:val="-3"/>
        </w:rPr>
        <w:t>.</w:t>
      </w:r>
    </w:p>
    <w:p w14:paraId="2885B7DF" w14:textId="77777777" w:rsidR="00415C9A" w:rsidRPr="00564E3B" w:rsidRDefault="00415C9A" w:rsidP="006D3949">
      <w:pPr>
        <w:widowControl/>
        <w:tabs>
          <w:tab w:val="left" w:pos="510"/>
          <w:tab w:val="left" w:pos="1077"/>
          <w:tab w:val="left" w:pos="1797"/>
        </w:tabs>
        <w:suppressAutoHyphens/>
        <w:ind w:left="1077" w:hanging="1077"/>
        <w:jc w:val="both"/>
        <w:rPr>
          <w:rFonts w:ascii="Arial" w:hAnsi="Arial" w:cs="Arial"/>
          <w:spacing w:val="-3"/>
        </w:rPr>
      </w:pPr>
    </w:p>
    <w:bookmarkEnd w:id="0"/>
    <w:p w14:paraId="24153846" w14:textId="5FB0F94A" w:rsidR="00295422" w:rsidRDefault="006D3949" w:rsidP="006D3949">
      <w:pPr>
        <w:widowControl/>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w:t>
      </w:r>
      <w:r>
        <w:rPr>
          <w:rFonts w:ascii="Arial" w:hAnsi="Arial" w:cs="Arial"/>
          <w:spacing w:val="-3"/>
        </w:rPr>
        <w:tab/>
      </w:r>
      <w:r w:rsidR="00295422" w:rsidRPr="00564E3B">
        <w:rPr>
          <w:rFonts w:ascii="Arial" w:hAnsi="Arial" w:cs="Arial"/>
          <w:spacing w:val="-3"/>
        </w:rPr>
        <w:t xml:space="preserve">The Department is directed to provide details of any subsequent claims to </w:t>
      </w:r>
      <w:r w:rsidR="00EB3210" w:rsidRPr="00564E3B">
        <w:rPr>
          <w:rFonts w:ascii="Arial" w:hAnsi="Arial" w:cs="Arial"/>
          <w:spacing w:val="-3"/>
        </w:rPr>
        <w:t>DLA</w:t>
      </w:r>
      <w:r w:rsidR="00295422" w:rsidRPr="00564E3B">
        <w:rPr>
          <w:rFonts w:ascii="Arial" w:hAnsi="Arial" w:cs="Arial"/>
          <w:spacing w:val="-3"/>
        </w:rPr>
        <w:t xml:space="preserve"> and the outcome of any such claims to the </w:t>
      </w:r>
      <w:r w:rsidR="00C35669" w:rsidRPr="00564E3B">
        <w:rPr>
          <w:rFonts w:ascii="Arial" w:hAnsi="Arial" w:cs="Arial"/>
          <w:spacing w:val="-3"/>
        </w:rPr>
        <w:t>A</w:t>
      </w:r>
      <w:r w:rsidR="00295422" w:rsidRPr="00564E3B">
        <w:rPr>
          <w:rFonts w:ascii="Arial" w:hAnsi="Arial" w:cs="Arial"/>
          <w:spacing w:val="-3"/>
        </w:rPr>
        <w:t xml:space="preserve">ppeal </w:t>
      </w:r>
      <w:r w:rsidR="00C35669" w:rsidRPr="00564E3B">
        <w:rPr>
          <w:rFonts w:ascii="Arial" w:hAnsi="Arial" w:cs="Arial"/>
          <w:spacing w:val="-3"/>
        </w:rPr>
        <w:t>T</w:t>
      </w:r>
      <w:r w:rsidR="00295422" w:rsidRPr="00564E3B">
        <w:rPr>
          <w:rFonts w:ascii="Arial" w:hAnsi="Arial" w:cs="Arial"/>
          <w:spacing w:val="-3"/>
        </w:rPr>
        <w:t xml:space="preserve">ribunal to which the appeal is being referred. </w:t>
      </w:r>
      <w:r>
        <w:rPr>
          <w:rFonts w:ascii="Arial" w:hAnsi="Arial" w:cs="Arial"/>
          <w:spacing w:val="-3"/>
        </w:rPr>
        <w:t xml:space="preserve"> </w:t>
      </w:r>
      <w:r w:rsidR="00295422" w:rsidRPr="00564E3B">
        <w:rPr>
          <w:rFonts w:ascii="Arial" w:hAnsi="Arial" w:cs="Arial"/>
          <w:spacing w:val="-3"/>
        </w:rPr>
        <w:t xml:space="preserve">The </w:t>
      </w:r>
      <w:r w:rsidR="009F07AF" w:rsidRPr="00564E3B">
        <w:rPr>
          <w:rFonts w:ascii="Arial" w:hAnsi="Arial" w:cs="Arial"/>
          <w:spacing w:val="-3"/>
        </w:rPr>
        <w:t>A</w:t>
      </w:r>
      <w:r w:rsidR="00295422" w:rsidRPr="00564E3B">
        <w:rPr>
          <w:rFonts w:ascii="Arial" w:hAnsi="Arial" w:cs="Arial"/>
          <w:spacing w:val="-3"/>
        </w:rPr>
        <w:t xml:space="preserve">ppeal </w:t>
      </w:r>
      <w:r w:rsidR="009F07AF" w:rsidRPr="00564E3B">
        <w:rPr>
          <w:rFonts w:ascii="Arial" w:hAnsi="Arial" w:cs="Arial"/>
          <w:spacing w:val="-3"/>
        </w:rPr>
        <w:t>T</w:t>
      </w:r>
      <w:r w:rsidR="00295422" w:rsidRPr="00564E3B">
        <w:rPr>
          <w:rFonts w:ascii="Arial" w:hAnsi="Arial" w:cs="Arial"/>
          <w:spacing w:val="-3"/>
        </w:rPr>
        <w:t xml:space="preserve">ribunal is directed to take any evidence of subsequent claims to </w:t>
      </w:r>
      <w:r w:rsidR="003840A6" w:rsidRPr="00564E3B">
        <w:rPr>
          <w:rFonts w:ascii="Arial" w:hAnsi="Arial" w:cs="Arial"/>
          <w:spacing w:val="-3"/>
        </w:rPr>
        <w:t>DLA</w:t>
      </w:r>
      <w:r w:rsidR="000D7F74" w:rsidRPr="00564E3B">
        <w:rPr>
          <w:rFonts w:ascii="Arial" w:hAnsi="Arial" w:cs="Arial"/>
          <w:spacing w:val="-3"/>
        </w:rPr>
        <w:t xml:space="preserve"> into</w:t>
      </w:r>
      <w:r w:rsidR="00295422" w:rsidRPr="00564E3B">
        <w:rPr>
          <w:rFonts w:ascii="Arial" w:hAnsi="Arial" w:cs="Arial"/>
          <w:spacing w:val="-3"/>
        </w:rPr>
        <w:t xml:space="preserve"> account in line with the principles set out in </w:t>
      </w:r>
      <w:r w:rsidR="00295422" w:rsidRPr="00564E3B">
        <w:rPr>
          <w:rFonts w:ascii="Arial" w:hAnsi="Arial" w:cs="Arial"/>
          <w:i/>
          <w:spacing w:val="-3"/>
        </w:rPr>
        <w:t>C20/04-05(DLA)</w:t>
      </w:r>
      <w:r w:rsidR="00710A5E" w:rsidRPr="00564E3B">
        <w:rPr>
          <w:rFonts w:ascii="Arial" w:hAnsi="Arial" w:cs="Arial"/>
          <w:spacing w:val="-3"/>
        </w:rPr>
        <w:t>.</w:t>
      </w:r>
    </w:p>
    <w:p w14:paraId="081B02D6" w14:textId="77777777" w:rsidR="00415C9A" w:rsidRPr="00564E3B" w:rsidRDefault="00415C9A" w:rsidP="006D3949">
      <w:pPr>
        <w:widowControl/>
        <w:tabs>
          <w:tab w:val="left" w:pos="510"/>
          <w:tab w:val="left" w:pos="1077"/>
          <w:tab w:val="left" w:pos="1797"/>
        </w:tabs>
        <w:suppressAutoHyphens/>
        <w:ind w:left="1077" w:hanging="1077"/>
        <w:jc w:val="both"/>
        <w:rPr>
          <w:rFonts w:ascii="Arial" w:hAnsi="Arial" w:cs="Arial"/>
          <w:spacing w:val="-3"/>
        </w:rPr>
      </w:pPr>
    </w:p>
    <w:p w14:paraId="5D1C951E" w14:textId="79225D12" w:rsidR="00295422" w:rsidRDefault="006D3949" w:rsidP="006D3949">
      <w:pPr>
        <w:widowControl/>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(iii)</w:t>
      </w:r>
      <w:r>
        <w:rPr>
          <w:rFonts w:ascii="Arial" w:hAnsi="Arial" w:cs="Arial"/>
          <w:spacing w:val="-3"/>
        </w:rPr>
        <w:tab/>
      </w:r>
      <w:r w:rsidR="00295422" w:rsidRPr="00564E3B">
        <w:rPr>
          <w:rFonts w:ascii="Arial" w:hAnsi="Arial" w:cs="Arial"/>
          <w:spacing w:val="-3"/>
        </w:rPr>
        <w:t>It will be for both parties to the proceedings to make submissions, and adduce evidence in support of those submissions, on all of the issues relevant to the appeal</w:t>
      </w:r>
      <w:r w:rsidR="00710A5E" w:rsidRPr="00564E3B">
        <w:rPr>
          <w:rFonts w:ascii="Arial" w:hAnsi="Arial" w:cs="Arial"/>
          <w:spacing w:val="-3"/>
        </w:rPr>
        <w:t>.</w:t>
      </w:r>
      <w:r>
        <w:rPr>
          <w:rFonts w:ascii="Arial" w:hAnsi="Arial" w:cs="Arial"/>
          <w:spacing w:val="-3"/>
        </w:rPr>
        <w:t xml:space="preserve"> </w:t>
      </w:r>
      <w:r w:rsidR="002B3957" w:rsidRPr="00564E3B">
        <w:rPr>
          <w:rFonts w:ascii="Arial" w:hAnsi="Arial" w:cs="Arial"/>
          <w:spacing w:val="-3"/>
        </w:rPr>
        <w:t xml:space="preserve"> If the claimant wishes to adduce any further evidence this should be done within </w:t>
      </w:r>
      <w:r w:rsidR="003840A6" w:rsidRPr="00564E3B">
        <w:rPr>
          <w:rFonts w:ascii="Arial" w:hAnsi="Arial" w:cs="Arial"/>
          <w:spacing w:val="-3"/>
        </w:rPr>
        <w:t>six weeks</w:t>
      </w:r>
      <w:r w:rsidR="002B3957" w:rsidRPr="00564E3B">
        <w:rPr>
          <w:rFonts w:ascii="Arial" w:hAnsi="Arial" w:cs="Arial"/>
          <w:spacing w:val="-3"/>
        </w:rPr>
        <w:t xml:space="preserve"> of the issue of this decision.</w:t>
      </w:r>
    </w:p>
    <w:p w14:paraId="4C420C20" w14:textId="77777777" w:rsidR="00415C9A" w:rsidRPr="00564E3B" w:rsidRDefault="00415C9A" w:rsidP="006D3949">
      <w:pPr>
        <w:widowControl/>
        <w:tabs>
          <w:tab w:val="left" w:pos="510"/>
          <w:tab w:val="left" w:pos="1077"/>
          <w:tab w:val="left" w:pos="1797"/>
        </w:tabs>
        <w:suppressAutoHyphens/>
        <w:ind w:left="1077" w:hanging="1077"/>
        <w:jc w:val="both"/>
        <w:rPr>
          <w:rFonts w:ascii="Arial" w:hAnsi="Arial" w:cs="Arial"/>
          <w:spacing w:val="-3"/>
        </w:rPr>
      </w:pPr>
    </w:p>
    <w:p w14:paraId="2C9188E0" w14:textId="01532DDE" w:rsidR="00295422" w:rsidRPr="00564E3B" w:rsidRDefault="006D3949" w:rsidP="006D3949">
      <w:pPr>
        <w:widowControl/>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(iv)</w:t>
      </w:r>
      <w:r>
        <w:rPr>
          <w:rFonts w:ascii="Arial" w:hAnsi="Arial" w:cs="Arial"/>
          <w:spacing w:val="-3"/>
        </w:rPr>
        <w:tab/>
      </w:r>
      <w:r w:rsidR="00295422" w:rsidRPr="00564E3B">
        <w:rPr>
          <w:rFonts w:ascii="Arial" w:hAnsi="Arial" w:cs="Arial"/>
          <w:spacing w:val="-3"/>
        </w:rPr>
        <w:t xml:space="preserve">It will be for the </w:t>
      </w:r>
      <w:r w:rsidR="009F07AF" w:rsidRPr="00564E3B">
        <w:rPr>
          <w:rFonts w:ascii="Arial" w:hAnsi="Arial" w:cs="Arial"/>
          <w:spacing w:val="-3"/>
        </w:rPr>
        <w:t>A</w:t>
      </w:r>
      <w:r w:rsidR="00295422" w:rsidRPr="00564E3B">
        <w:rPr>
          <w:rFonts w:ascii="Arial" w:hAnsi="Arial" w:cs="Arial"/>
          <w:spacing w:val="-3"/>
        </w:rPr>
        <w:t xml:space="preserve">ppeal </w:t>
      </w:r>
      <w:r w:rsidR="009F07AF" w:rsidRPr="00564E3B">
        <w:rPr>
          <w:rFonts w:ascii="Arial" w:hAnsi="Arial" w:cs="Arial"/>
          <w:spacing w:val="-3"/>
        </w:rPr>
        <w:t>T</w:t>
      </w:r>
      <w:r w:rsidR="00295422" w:rsidRPr="00564E3B">
        <w:rPr>
          <w:rFonts w:ascii="Arial" w:hAnsi="Arial" w:cs="Arial"/>
          <w:spacing w:val="-3"/>
        </w:rPr>
        <w:t>ribunal to consider the submissions made by the parties to the proceedings on these issues, and any evidence adduced in support of them, and then to make its determination, in light of all that is before it.</w:t>
      </w:r>
    </w:p>
    <w:p w14:paraId="663CBF35" w14:textId="77777777" w:rsidR="00295422" w:rsidRPr="00564E3B" w:rsidRDefault="00295422" w:rsidP="00D4001F">
      <w:pPr>
        <w:tabs>
          <w:tab w:val="left" w:pos="510"/>
          <w:tab w:val="left" w:pos="1077"/>
          <w:tab w:val="left" w:pos="1797"/>
        </w:tabs>
        <w:suppressAutoHyphens/>
        <w:jc w:val="both"/>
        <w:rPr>
          <w:rFonts w:ascii="Arial" w:hAnsi="Arial" w:cs="Arial"/>
          <w:spacing w:val="-3"/>
          <w:lang w:val="en-GB"/>
        </w:rPr>
      </w:pPr>
    </w:p>
    <w:p w14:paraId="4380392F" w14:textId="79648EBB" w:rsidR="00295422" w:rsidRPr="00564E3B" w:rsidRDefault="001122B4" w:rsidP="00D4001F">
      <w:pPr>
        <w:tabs>
          <w:tab w:val="left" w:pos="510"/>
          <w:tab w:val="left" w:pos="1077"/>
          <w:tab w:val="left" w:pos="1797"/>
        </w:tabs>
        <w:suppressAutoHyphens/>
        <w:jc w:val="both"/>
        <w:rPr>
          <w:rFonts w:ascii="Arial" w:hAnsi="Arial" w:cs="Arial"/>
          <w:b/>
          <w:spacing w:val="-3"/>
          <w:lang w:val="en-GB"/>
        </w:rPr>
      </w:pPr>
      <w:r>
        <w:rPr>
          <w:rFonts w:ascii="Arial" w:hAnsi="Arial" w:cs="Arial"/>
          <w:b/>
          <w:spacing w:val="-3"/>
          <w:lang w:val="en-GB"/>
        </w:rPr>
        <w:tab/>
      </w:r>
      <w:r w:rsidR="00295422" w:rsidRPr="00564E3B">
        <w:rPr>
          <w:rFonts w:ascii="Arial" w:hAnsi="Arial" w:cs="Arial"/>
          <w:b/>
          <w:spacing w:val="-3"/>
          <w:lang w:val="en-GB"/>
        </w:rPr>
        <w:t>Background</w:t>
      </w:r>
    </w:p>
    <w:p w14:paraId="291E8D41" w14:textId="77777777" w:rsidR="00295422" w:rsidRPr="001122B4" w:rsidRDefault="00295422" w:rsidP="00D4001F">
      <w:pPr>
        <w:tabs>
          <w:tab w:val="left" w:pos="510"/>
          <w:tab w:val="left" w:pos="1077"/>
          <w:tab w:val="left" w:pos="1797"/>
        </w:tabs>
        <w:suppressAutoHyphens/>
        <w:jc w:val="both"/>
        <w:rPr>
          <w:rFonts w:ascii="Arial" w:hAnsi="Arial" w:cs="Arial"/>
          <w:bCs/>
          <w:spacing w:val="-3"/>
          <w:lang w:val="en-GB"/>
        </w:rPr>
      </w:pPr>
    </w:p>
    <w:p w14:paraId="141DAD8A" w14:textId="5448D67C" w:rsidR="00313561" w:rsidRPr="00564E3B" w:rsidRDefault="001122B4" w:rsidP="001122B4">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9.</w:t>
      </w:r>
      <w:r>
        <w:rPr>
          <w:rFonts w:ascii="Arial" w:hAnsi="Arial" w:cs="Arial"/>
          <w:spacing w:val="-3"/>
          <w:lang w:val="en-GB"/>
        </w:rPr>
        <w:tab/>
      </w:r>
      <w:r w:rsidR="00295422" w:rsidRPr="00564E3B">
        <w:rPr>
          <w:rFonts w:ascii="Arial" w:hAnsi="Arial" w:cs="Arial"/>
          <w:spacing w:val="-3"/>
          <w:lang w:val="en-GB"/>
        </w:rPr>
        <w:t xml:space="preserve">On </w:t>
      </w:r>
      <w:r w:rsidR="00D37D49" w:rsidRPr="00564E3B">
        <w:rPr>
          <w:rFonts w:ascii="Arial" w:hAnsi="Arial" w:cs="Arial"/>
          <w:spacing w:val="-3"/>
          <w:lang w:val="en-GB"/>
        </w:rPr>
        <w:t>2 May</w:t>
      </w:r>
      <w:r w:rsidR="006F22AC" w:rsidRPr="00564E3B">
        <w:rPr>
          <w:rFonts w:ascii="Arial" w:hAnsi="Arial" w:cs="Arial"/>
          <w:spacing w:val="-3"/>
        </w:rPr>
        <w:t xml:space="preserve"> 202</w:t>
      </w:r>
      <w:r w:rsidR="00D37D49" w:rsidRPr="00564E3B">
        <w:rPr>
          <w:rFonts w:ascii="Arial" w:hAnsi="Arial" w:cs="Arial"/>
          <w:spacing w:val="-3"/>
        </w:rPr>
        <w:t>4</w:t>
      </w:r>
      <w:r w:rsidR="00295422" w:rsidRPr="00564E3B">
        <w:rPr>
          <w:rFonts w:ascii="Arial" w:hAnsi="Arial" w:cs="Arial"/>
          <w:spacing w:val="-3"/>
        </w:rPr>
        <w:t xml:space="preserve">, a decision maker of the Department decided that the </w:t>
      </w:r>
      <w:r w:rsidR="00BB0F13" w:rsidRPr="00564E3B">
        <w:rPr>
          <w:rFonts w:ascii="Arial" w:hAnsi="Arial" w:cs="Arial"/>
          <w:spacing w:val="-3"/>
        </w:rPr>
        <w:t>claimant</w:t>
      </w:r>
      <w:r w:rsidR="006F22AC" w:rsidRPr="00564E3B">
        <w:rPr>
          <w:rFonts w:ascii="Arial" w:hAnsi="Arial" w:cs="Arial"/>
          <w:spacing w:val="-3"/>
        </w:rPr>
        <w:t xml:space="preserve"> was not entitled to</w:t>
      </w:r>
      <w:r w:rsidR="000D7F74" w:rsidRPr="00564E3B">
        <w:rPr>
          <w:rFonts w:ascii="Arial" w:hAnsi="Arial" w:cs="Arial"/>
          <w:spacing w:val="-3"/>
        </w:rPr>
        <w:t xml:space="preserve"> either</w:t>
      </w:r>
      <w:r w:rsidR="006F22AC" w:rsidRPr="00564E3B">
        <w:rPr>
          <w:rFonts w:ascii="Arial" w:hAnsi="Arial" w:cs="Arial"/>
          <w:spacing w:val="-3"/>
        </w:rPr>
        <w:t xml:space="preserve"> the mobility </w:t>
      </w:r>
      <w:r w:rsidR="000D7F74" w:rsidRPr="00564E3B">
        <w:rPr>
          <w:rFonts w:ascii="Arial" w:hAnsi="Arial" w:cs="Arial"/>
          <w:spacing w:val="-3"/>
        </w:rPr>
        <w:t xml:space="preserve">or </w:t>
      </w:r>
      <w:r w:rsidR="001A41A2" w:rsidRPr="00564E3B">
        <w:rPr>
          <w:rFonts w:ascii="Arial" w:hAnsi="Arial" w:cs="Arial"/>
          <w:spacing w:val="-3"/>
        </w:rPr>
        <w:t>care</w:t>
      </w:r>
      <w:r w:rsidR="006F22AC" w:rsidRPr="00564E3B">
        <w:rPr>
          <w:rFonts w:ascii="Arial" w:hAnsi="Arial" w:cs="Arial"/>
          <w:spacing w:val="-3"/>
        </w:rPr>
        <w:t xml:space="preserve"> components of </w:t>
      </w:r>
      <w:r w:rsidR="00D37D49" w:rsidRPr="00564E3B">
        <w:rPr>
          <w:rFonts w:ascii="Arial" w:hAnsi="Arial" w:cs="Arial"/>
          <w:spacing w:val="-3"/>
        </w:rPr>
        <w:t>DLA</w:t>
      </w:r>
      <w:r w:rsidR="006F22AC" w:rsidRPr="00564E3B">
        <w:rPr>
          <w:rFonts w:ascii="Arial" w:hAnsi="Arial" w:cs="Arial"/>
          <w:spacing w:val="-3"/>
        </w:rPr>
        <w:t xml:space="preserve"> from and including </w:t>
      </w:r>
      <w:r w:rsidR="00D37D49" w:rsidRPr="00564E3B">
        <w:rPr>
          <w:rFonts w:ascii="Arial" w:hAnsi="Arial" w:cs="Arial"/>
          <w:spacing w:val="-3"/>
        </w:rPr>
        <w:t>2 February</w:t>
      </w:r>
      <w:r w:rsidR="006F22AC" w:rsidRPr="00564E3B">
        <w:rPr>
          <w:rFonts w:ascii="Arial" w:hAnsi="Arial" w:cs="Arial"/>
          <w:spacing w:val="-3"/>
        </w:rPr>
        <w:t xml:space="preserve"> 202</w:t>
      </w:r>
      <w:r w:rsidR="00D37D49" w:rsidRPr="00564E3B">
        <w:rPr>
          <w:rFonts w:ascii="Arial" w:hAnsi="Arial" w:cs="Arial"/>
          <w:spacing w:val="-3"/>
        </w:rPr>
        <w:t>4</w:t>
      </w:r>
      <w:r w:rsidR="00295422" w:rsidRPr="00564E3B">
        <w:rPr>
          <w:rFonts w:ascii="Arial" w:hAnsi="Arial" w:cs="Arial"/>
          <w:spacing w:val="-3"/>
        </w:rPr>
        <w:t>.</w:t>
      </w:r>
      <w:r>
        <w:rPr>
          <w:rFonts w:ascii="Arial" w:hAnsi="Arial" w:cs="Arial"/>
          <w:spacing w:val="-3"/>
        </w:rPr>
        <w:t xml:space="preserve"> </w:t>
      </w:r>
      <w:r w:rsidR="00295422" w:rsidRPr="00564E3B">
        <w:rPr>
          <w:rFonts w:ascii="Arial" w:hAnsi="Arial" w:cs="Arial"/>
          <w:spacing w:val="-3"/>
          <w:lang w:val="en-GB"/>
        </w:rPr>
        <w:t xml:space="preserve"> Following a request to that effect</w:t>
      </w:r>
      <w:r w:rsidR="000D7F74" w:rsidRPr="00564E3B">
        <w:rPr>
          <w:rFonts w:ascii="Arial" w:hAnsi="Arial" w:cs="Arial"/>
          <w:spacing w:val="-3"/>
          <w:lang w:val="en-GB"/>
        </w:rPr>
        <w:t>,</w:t>
      </w:r>
      <w:r w:rsidR="00295422" w:rsidRPr="00564E3B">
        <w:rPr>
          <w:rFonts w:ascii="Arial" w:hAnsi="Arial" w:cs="Arial"/>
          <w:spacing w:val="-3"/>
          <w:lang w:val="en-GB"/>
        </w:rPr>
        <w:t xml:space="preserve"> the decision dated </w:t>
      </w:r>
      <w:r w:rsidR="00D37D49" w:rsidRPr="00564E3B">
        <w:rPr>
          <w:rFonts w:ascii="Arial" w:hAnsi="Arial" w:cs="Arial"/>
          <w:spacing w:val="-3"/>
          <w:lang w:val="en-GB"/>
        </w:rPr>
        <w:t>2 May</w:t>
      </w:r>
      <w:r w:rsidR="00D37D49" w:rsidRPr="00564E3B">
        <w:rPr>
          <w:rFonts w:ascii="Arial" w:hAnsi="Arial" w:cs="Arial"/>
          <w:spacing w:val="-3"/>
        </w:rPr>
        <w:t xml:space="preserve"> 2024</w:t>
      </w:r>
      <w:r w:rsidR="00295422" w:rsidRPr="00564E3B">
        <w:rPr>
          <w:rFonts w:ascii="Arial" w:hAnsi="Arial" w:cs="Arial"/>
          <w:spacing w:val="-3"/>
          <w:lang w:val="en-GB"/>
        </w:rPr>
        <w:t xml:space="preserve"> was reconsidered</w:t>
      </w:r>
      <w:r w:rsidR="000D7F74" w:rsidRPr="00564E3B">
        <w:rPr>
          <w:rFonts w:ascii="Arial" w:hAnsi="Arial" w:cs="Arial"/>
          <w:spacing w:val="-3"/>
          <w:lang w:val="en-GB"/>
        </w:rPr>
        <w:t xml:space="preserve"> on </w:t>
      </w:r>
      <w:r w:rsidR="00BB0F13" w:rsidRPr="00564E3B">
        <w:rPr>
          <w:rFonts w:ascii="Arial" w:hAnsi="Arial" w:cs="Arial"/>
          <w:spacing w:val="-3"/>
          <w:lang w:val="en-GB"/>
        </w:rPr>
        <w:t>2</w:t>
      </w:r>
      <w:r w:rsidR="00D37D49" w:rsidRPr="00564E3B">
        <w:rPr>
          <w:rFonts w:ascii="Arial" w:hAnsi="Arial" w:cs="Arial"/>
          <w:spacing w:val="-3"/>
          <w:lang w:val="en-GB"/>
        </w:rPr>
        <w:t>6 July</w:t>
      </w:r>
      <w:r w:rsidR="000D7F74" w:rsidRPr="00564E3B">
        <w:rPr>
          <w:rFonts w:ascii="Arial" w:hAnsi="Arial" w:cs="Arial"/>
          <w:spacing w:val="-3"/>
          <w:lang w:val="en-GB"/>
        </w:rPr>
        <w:t xml:space="preserve"> 202</w:t>
      </w:r>
      <w:r w:rsidR="00D37D49" w:rsidRPr="00564E3B">
        <w:rPr>
          <w:rFonts w:ascii="Arial" w:hAnsi="Arial" w:cs="Arial"/>
          <w:spacing w:val="-3"/>
          <w:lang w:val="en-GB"/>
        </w:rPr>
        <w:t>4</w:t>
      </w:r>
      <w:r w:rsidR="00295422" w:rsidRPr="00564E3B">
        <w:rPr>
          <w:rFonts w:ascii="Arial" w:hAnsi="Arial" w:cs="Arial"/>
          <w:spacing w:val="-3"/>
          <w:lang w:val="en-GB"/>
        </w:rPr>
        <w:t xml:space="preserve"> but was not changed. </w:t>
      </w:r>
      <w:r>
        <w:rPr>
          <w:rFonts w:ascii="Arial" w:hAnsi="Arial" w:cs="Arial"/>
          <w:spacing w:val="-3"/>
          <w:lang w:val="en-GB"/>
        </w:rPr>
        <w:t xml:space="preserve"> </w:t>
      </w:r>
      <w:r w:rsidR="00706AEF" w:rsidRPr="00564E3B">
        <w:rPr>
          <w:rFonts w:ascii="Arial" w:hAnsi="Arial" w:cs="Arial"/>
          <w:spacing w:val="-3"/>
          <w:lang w:val="en-GB"/>
        </w:rPr>
        <w:t>A</w:t>
      </w:r>
      <w:r w:rsidR="00295422" w:rsidRPr="00564E3B">
        <w:rPr>
          <w:rFonts w:ascii="Arial" w:hAnsi="Arial" w:cs="Arial"/>
          <w:spacing w:val="-3"/>
          <w:lang w:val="en-GB"/>
        </w:rPr>
        <w:t>n appeal against the decision dated</w:t>
      </w:r>
      <w:r w:rsidR="006F22AC" w:rsidRPr="00564E3B">
        <w:rPr>
          <w:rFonts w:ascii="Arial" w:hAnsi="Arial" w:cs="Arial"/>
          <w:spacing w:val="-3"/>
          <w:lang w:val="en-GB"/>
        </w:rPr>
        <w:t xml:space="preserve"> </w:t>
      </w:r>
      <w:r w:rsidR="00C575D2" w:rsidRPr="00564E3B">
        <w:rPr>
          <w:rFonts w:ascii="Arial" w:hAnsi="Arial" w:cs="Arial"/>
          <w:spacing w:val="-3"/>
          <w:lang w:val="en-GB"/>
        </w:rPr>
        <w:t xml:space="preserve">2 May 2024 </w:t>
      </w:r>
      <w:r w:rsidR="00295422" w:rsidRPr="00564E3B">
        <w:rPr>
          <w:rFonts w:ascii="Arial" w:hAnsi="Arial" w:cs="Arial"/>
          <w:spacing w:val="-3"/>
          <w:lang w:val="en-GB"/>
        </w:rPr>
        <w:t>was received in the Department</w:t>
      </w:r>
      <w:r w:rsidR="00706AEF" w:rsidRPr="00564E3B">
        <w:rPr>
          <w:rFonts w:ascii="Arial" w:hAnsi="Arial" w:cs="Arial"/>
          <w:spacing w:val="-3"/>
          <w:lang w:val="en-GB"/>
        </w:rPr>
        <w:t xml:space="preserve"> </w:t>
      </w:r>
      <w:r w:rsidR="00C35669" w:rsidRPr="00564E3B">
        <w:rPr>
          <w:rFonts w:ascii="Arial" w:hAnsi="Arial" w:cs="Arial"/>
          <w:spacing w:val="-3"/>
          <w:lang w:val="en-GB"/>
        </w:rPr>
        <w:t>on</w:t>
      </w:r>
      <w:r w:rsidR="00BB0F13" w:rsidRPr="00564E3B">
        <w:rPr>
          <w:rFonts w:ascii="Arial" w:hAnsi="Arial" w:cs="Arial"/>
          <w:spacing w:val="-3"/>
          <w:lang w:val="en-GB"/>
        </w:rPr>
        <w:t xml:space="preserve"> 2</w:t>
      </w:r>
      <w:r w:rsidR="00D37D49" w:rsidRPr="00564E3B">
        <w:rPr>
          <w:rFonts w:ascii="Arial" w:hAnsi="Arial" w:cs="Arial"/>
          <w:spacing w:val="-3"/>
          <w:lang w:val="en-GB"/>
        </w:rPr>
        <w:t>9</w:t>
      </w:r>
      <w:r w:rsidR="00BB0F13" w:rsidRPr="00564E3B">
        <w:rPr>
          <w:rFonts w:ascii="Arial" w:hAnsi="Arial" w:cs="Arial"/>
          <w:spacing w:val="-3"/>
          <w:lang w:val="en-GB"/>
        </w:rPr>
        <w:t xml:space="preserve"> </w:t>
      </w:r>
      <w:r w:rsidR="00D37D49" w:rsidRPr="00564E3B">
        <w:rPr>
          <w:rFonts w:ascii="Arial" w:hAnsi="Arial" w:cs="Arial"/>
          <w:spacing w:val="-3"/>
          <w:lang w:val="en-GB"/>
        </w:rPr>
        <w:t>August</w:t>
      </w:r>
      <w:r w:rsidR="00C35669" w:rsidRPr="00564E3B">
        <w:rPr>
          <w:rFonts w:ascii="Arial" w:hAnsi="Arial" w:cs="Arial"/>
          <w:spacing w:val="-3"/>
          <w:lang w:val="en-GB"/>
        </w:rPr>
        <w:t xml:space="preserve"> 202</w:t>
      </w:r>
      <w:r w:rsidR="00D37D49" w:rsidRPr="00564E3B">
        <w:rPr>
          <w:rFonts w:ascii="Arial" w:hAnsi="Arial" w:cs="Arial"/>
          <w:spacing w:val="-3"/>
          <w:lang w:val="en-GB"/>
        </w:rPr>
        <w:t>4 and accepted</w:t>
      </w:r>
      <w:r w:rsidR="000D7F74" w:rsidRPr="00564E3B">
        <w:rPr>
          <w:rFonts w:ascii="Arial" w:eastAsia="Calibri" w:hAnsi="Arial" w:cs="Arial"/>
          <w:lang w:val="en-GB" w:eastAsia="en-GB"/>
        </w:rPr>
        <w:t xml:space="preserve"> by the Department</w:t>
      </w:r>
      <w:r w:rsidR="00D37D49" w:rsidRPr="00564E3B">
        <w:rPr>
          <w:rFonts w:ascii="Arial" w:eastAsia="Calibri" w:hAnsi="Arial" w:cs="Arial"/>
          <w:lang w:val="en-GB" w:eastAsia="en-GB"/>
        </w:rPr>
        <w:t>.</w:t>
      </w:r>
    </w:p>
    <w:p w14:paraId="51974014" w14:textId="77777777" w:rsidR="00313561" w:rsidRPr="00564E3B" w:rsidRDefault="00313561" w:rsidP="001122B4">
      <w:pPr>
        <w:tabs>
          <w:tab w:val="left" w:pos="510"/>
          <w:tab w:val="left" w:pos="1077"/>
          <w:tab w:val="left" w:pos="1797"/>
        </w:tabs>
        <w:suppressAutoHyphens/>
        <w:ind w:left="510" w:hanging="510"/>
        <w:jc w:val="both"/>
        <w:rPr>
          <w:rFonts w:ascii="Arial" w:hAnsi="Arial" w:cs="Arial"/>
          <w:spacing w:val="-3"/>
          <w:lang w:val="en-GB"/>
        </w:rPr>
      </w:pPr>
    </w:p>
    <w:p w14:paraId="32821AE7" w14:textId="7C48DDB2" w:rsidR="00313561" w:rsidRPr="00564E3B" w:rsidRDefault="001122B4" w:rsidP="001122B4">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10.</w:t>
      </w:r>
      <w:r>
        <w:rPr>
          <w:rFonts w:ascii="Arial" w:hAnsi="Arial" w:cs="Arial"/>
          <w:spacing w:val="-3"/>
          <w:lang w:val="en-GB"/>
        </w:rPr>
        <w:tab/>
      </w:r>
      <w:r w:rsidR="00295422" w:rsidRPr="00564E3B">
        <w:rPr>
          <w:rFonts w:ascii="Arial" w:hAnsi="Arial" w:cs="Arial"/>
          <w:spacing w:val="-3"/>
          <w:lang w:val="en-GB"/>
        </w:rPr>
        <w:t xml:space="preserve">The </w:t>
      </w:r>
      <w:r w:rsidR="00706AEF" w:rsidRPr="00564E3B">
        <w:rPr>
          <w:rFonts w:ascii="Arial" w:hAnsi="Arial" w:cs="Arial"/>
          <w:spacing w:val="-3"/>
          <w:lang w:val="en-GB"/>
        </w:rPr>
        <w:t>A</w:t>
      </w:r>
      <w:r w:rsidR="00295422" w:rsidRPr="00564E3B">
        <w:rPr>
          <w:rFonts w:ascii="Arial" w:hAnsi="Arial" w:cs="Arial"/>
          <w:spacing w:val="-3"/>
          <w:lang w:val="en-GB"/>
        </w:rPr>
        <w:t xml:space="preserve">ppeal </w:t>
      </w:r>
      <w:r w:rsidR="00706AEF" w:rsidRPr="00564E3B">
        <w:rPr>
          <w:rFonts w:ascii="Arial" w:hAnsi="Arial" w:cs="Arial"/>
          <w:spacing w:val="-3"/>
          <w:lang w:val="en-GB"/>
        </w:rPr>
        <w:t>T</w:t>
      </w:r>
      <w:r w:rsidR="00295422" w:rsidRPr="00564E3B">
        <w:rPr>
          <w:rFonts w:ascii="Arial" w:hAnsi="Arial" w:cs="Arial"/>
          <w:spacing w:val="-3"/>
          <w:lang w:val="en-GB"/>
        </w:rPr>
        <w:t xml:space="preserve">ribunal hearing took place on </w:t>
      </w:r>
      <w:r w:rsidR="00D37D49" w:rsidRPr="00564E3B">
        <w:rPr>
          <w:rFonts w:ascii="Arial" w:hAnsi="Arial" w:cs="Arial"/>
          <w:spacing w:val="-3"/>
          <w:lang w:val="en-GB"/>
        </w:rPr>
        <w:t>23</w:t>
      </w:r>
      <w:r w:rsidR="00BB0F13" w:rsidRPr="00564E3B">
        <w:rPr>
          <w:rFonts w:ascii="Arial" w:hAnsi="Arial" w:cs="Arial"/>
          <w:spacing w:val="-3"/>
          <w:lang w:val="en-GB"/>
        </w:rPr>
        <w:t xml:space="preserve"> July</w:t>
      </w:r>
      <w:r w:rsidR="006F22AC" w:rsidRPr="00564E3B">
        <w:rPr>
          <w:rFonts w:ascii="Arial" w:hAnsi="Arial" w:cs="Arial"/>
          <w:spacing w:val="-3"/>
          <w:lang w:val="en-GB"/>
        </w:rPr>
        <w:t xml:space="preserve"> </w:t>
      </w:r>
      <w:r w:rsidR="00295422" w:rsidRPr="00564E3B">
        <w:rPr>
          <w:rFonts w:ascii="Arial" w:hAnsi="Arial" w:cs="Arial"/>
          <w:spacing w:val="-3"/>
          <w:lang w:val="en-GB"/>
        </w:rPr>
        <w:t>202</w:t>
      </w:r>
      <w:r w:rsidR="00D37D49" w:rsidRPr="00564E3B">
        <w:rPr>
          <w:rFonts w:ascii="Arial" w:hAnsi="Arial" w:cs="Arial"/>
          <w:spacing w:val="-3"/>
          <w:lang w:val="en-GB"/>
        </w:rPr>
        <w:t>5.</w:t>
      </w:r>
      <w:r w:rsidR="00B27FC0" w:rsidRPr="00564E3B">
        <w:rPr>
          <w:rFonts w:ascii="Arial" w:hAnsi="Arial" w:cs="Arial"/>
          <w:spacing w:val="-3"/>
          <w:lang w:val="en-GB"/>
        </w:rPr>
        <w:t xml:space="preserve"> </w:t>
      </w:r>
      <w:r>
        <w:rPr>
          <w:rFonts w:ascii="Arial" w:hAnsi="Arial" w:cs="Arial"/>
          <w:spacing w:val="-3"/>
          <w:lang w:val="en-GB"/>
        </w:rPr>
        <w:t xml:space="preserve"> </w:t>
      </w:r>
      <w:r w:rsidR="006F056F" w:rsidRPr="00564E3B">
        <w:rPr>
          <w:rFonts w:ascii="Arial" w:hAnsi="Arial" w:cs="Arial"/>
          <w:spacing w:val="-3"/>
          <w:lang w:val="en-GB"/>
        </w:rPr>
        <w:t xml:space="preserve">The </w:t>
      </w:r>
      <w:r w:rsidR="00D37D49" w:rsidRPr="00564E3B">
        <w:rPr>
          <w:rFonts w:ascii="Arial" w:hAnsi="Arial" w:cs="Arial"/>
          <w:spacing w:val="-3"/>
          <w:lang w:val="en-GB"/>
        </w:rPr>
        <w:t>appointee</w:t>
      </w:r>
      <w:r w:rsidR="006F056F" w:rsidRPr="00564E3B">
        <w:rPr>
          <w:rFonts w:ascii="Arial" w:hAnsi="Arial" w:cs="Arial"/>
          <w:spacing w:val="-3"/>
          <w:lang w:val="en-GB"/>
        </w:rPr>
        <w:t xml:space="preserve"> </w:t>
      </w:r>
      <w:r w:rsidR="000442D4" w:rsidRPr="00564E3B">
        <w:rPr>
          <w:rFonts w:ascii="Arial" w:hAnsi="Arial" w:cs="Arial"/>
          <w:spacing w:val="-3"/>
          <w:lang w:val="en-GB"/>
        </w:rPr>
        <w:t>attended with</w:t>
      </w:r>
      <w:r w:rsidR="00D37D49" w:rsidRPr="00564E3B">
        <w:rPr>
          <w:rFonts w:ascii="Arial" w:hAnsi="Arial" w:cs="Arial"/>
          <w:spacing w:val="-3"/>
          <w:lang w:val="en-GB"/>
        </w:rPr>
        <w:t xml:space="preserve"> her </w:t>
      </w:r>
      <w:r w:rsidR="003840A6" w:rsidRPr="00564E3B">
        <w:rPr>
          <w:rFonts w:ascii="Arial" w:hAnsi="Arial" w:cs="Arial"/>
          <w:spacing w:val="-3"/>
          <w:lang w:val="en-GB"/>
        </w:rPr>
        <w:t xml:space="preserve">representative. </w:t>
      </w:r>
      <w:r>
        <w:rPr>
          <w:rFonts w:ascii="Arial" w:hAnsi="Arial" w:cs="Arial"/>
          <w:spacing w:val="-3"/>
          <w:lang w:val="en-GB"/>
        </w:rPr>
        <w:t xml:space="preserve"> </w:t>
      </w:r>
      <w:r w:rsidR="00D37D49" w:rsidRPr="00564E3B">
        <w:rPr>
          <w:rFonts w:ascii="Arial" w:hAnsi="Arial" w:cs="Arial"/>
          <w:spacing w:val="-3"/>
          <w:lang w:val="en-GB"/>
        </w:rPr>
        <w:t>T</w:t>
      </w:r>
      <w:r w:rsidR="006F056F" w:rsidRPr="00564E3B">
        <w:rPr>
          <w:rFonts w:ascii="Arial" w:hAnsi="Arial" w:cs="Arial"/>
          <w:spacing w:val="-3"/>
          <w:lang w:val="en-GB"/>
        </w:rPr>
        <w:t>he Department was not represented.</w:t>
      </w:r>
    </w:p>
    <w:p w14:paraId="444EEF60" w14:textId="77777777" w:rsidR="00313561" w:rsidRPr="00564E3B" w:rsidRDefault="00313561" w:rsidP="001122B4">
      <w:pPr>
        <w:pStyle w:val="ListParagraph"/>
        <w:tabs>
          <w:tab w:val="left" w:pos="510"/>
          <w:tab w:val="left" w:pos="1077"/>
          <w:tab w:val="left" w:pos="1797"/>
        </w:tabs>
        <w:ind w:left="510" w:hanging="510"/>
        <w:rPr>
          <w:rFonts w:ascii="Arial" w:hAnsi="Arial" w:cs="Arial"/>
          <w:spacing w:val="-3"/>
          <w:lang w:val="en-GB"/>
        </w:rPr>
      </w:pPr>
    </w:p>
    <w:p w14:paraId="23421F73" w14:textId="14D95637" w:rsidR="00313561" w:rsidRPr="00564E3B" w:rsidRDefault="001122B4" w:rsidP="001122B4">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11.</w:t>
      </w:r>
      <w:r>
        <w:rPr>
          <w:rFonts w:ascii="Arial" w:hAnsi="Arial" w:cs="Arial"/>
          <w:spacing w:val="-3"/>
          <w:lang w:val="en-GB"/>
        </w:rPr>
        <w:tab/>
      </w:r>
      <w:r w:rsidR="00BE281C" w:rsidRPr="00564E3B">
        <w:rPr>
          <w:rFonts w:ascii="Arial" w:hAnsi="Arial" w:cs="Arial"/>
          <w:spacing w:val="-3"/>
          <w:lang w:val="en-GB"/>
        </w:rPr>
        <w:t>The Legally Qualified Panel Member (</w:t>
      </w:r>
      <w:r w:rsidR="003840A6" w:rsidRPr="00564E3B">
        <w:rPr>
          <w:rFonts w:ascii="Arial" w:hAnsi="Arial" w:cs="Arial"/>
          <w:spacing w:val="-3"/>
          <w:lang w:val="en-GB"/>
        </w:rPr>
        <w:t>LQPM) refused</w:t>
      </w:r>
      <w:r w:rsidR="006F056F" w:rsidRPr="00564E3B">
        <w:rPr>
          <w:rFonts w:ascii="Arial" w:hAnsi="Arial" w:cs="Arial"/>
          <w:spacing w:val="-3"/>
          <w:lang w:val="en-GB"/>
        </w:rPr>
        <w:t xml:space="preserve"> the application</w:t>
      </w:r>
      <w:r w:rsidR="0055699A" w:rsidRPr="00564E3B">
        <w:rPr>
          <w:rFonts w:ascii="Arial" w:hAnsi="Arial" w:cs="Arial"/>
          <w:spacing w:val="-3"/>
          <w:lang w:val="en-GB"/>
        </w:rPr>
        <w:t xml:space="preserve"> for leave to appeal to the </w:t>
      </w:r>
      <w:r w:rsidR="000442D4" w:rsidRPr="00564E3B">
        <w:rPr>
          <w:rFonts w:ascii="Arial" w:hAnsi="Arial" w:cs="Arial"/>
          <w:spacing w:val="-3"/>
          <w:lang w:val="en-GB"/>
        </w:rPr>
        <w:t>Social Security Commissioners</w:t>
      </w:r>
      <w:r w:rsidR="006F056F" w:rsidRPr="00564E3B">
        <w:rPr>
          <w:rFonts w:ascii="Arial" w:hAnsi="Arial" w:cs="Arial"/>
          <w:spacing w:val="-3"/>
          <w:lang w:val="en-GB"/>
        </w:rPr>
        <w:t xml:space="preserve"> on </w:t>
      </w:r>
      <w:r w:rsidR="000442D4" w:rsidRPr="00564E3B">
        <w:rPr>
          <w:rFonts w:ascii="Arial" w:hAnsi="Arial" w:cs="Arial"/>
          <w:spacing w:val="-3"/>
          <w:lang w:val="en-GB"/>
        </w:rPr>
        <w:t>27</w:t>
      </w:r>
      <w:r w:rsidR="006F056F" w:rsidRPr="00564E3B">
        <w:rPr>
          <w:rFonts w:ascii="Arial" w:hAnsi="Arial" w:cs="Arial"/>
          <w:spacing w:val="-3"/>
          <w:lang w:val="en-GB"/>
        </w:rPr>
        <w:t xml:space="preserve"> February 202</w:t>
      </w:r>
      <w:r w:rsidR="000442D4" w:rsidRPr="00564E3B">
        <w:rPr>
          <w:rFonts w:ascii="Arial" w:hAnsi="Arial" w:cs="Arial"/>
          <w:spacing w:val="-3"/>
          <w:lang w:val="en-GB"/>
        </w:rPr>
        <w:t>6</w:t>
      </w:r>
      <w:r w:rsidR="00BE281C" w:rsidRPr="00564E3B">
        <w:rPr>
          <w:rFonts w:ascii="Arial" w:hAnsi="Arial" w:cs="Arial"/>
          <w:spacing w:val="-3"/>
          <w:lang w:val="en-GB"/>
        </w:rPr>
        <w:t xml:space="preserve"> and this was communicated to the </w:t>
      </w:r>
      <w:r w:rsidR="003840A6" w:rsidRPr="00564E3B">
        <w:rPr>
          <w:rFonts w:ascii="Arial" w:hAnsi="Arial" w:cs="Arial"/>
          <w:spacing w:val="-3"/>
          <w:lang w:val="en-GB"/>
        </w:rPr>
        <w:t>appointee</w:t>
      </w:r>
      <w:r w:rsidR="00BE281C" w:rsidRPr="00564E3B">
        <w:rPr>
          <w:rFonts w:ascii="Arial" w:hAnsi="Arial" w:cs="Arial"/>
          <w:spacing w:val="-3"/>
          <w:lang w:val="en-GB"/>
        </w:rPr>
        <w:t xml:space="preserve"> on</w:t>
      </w:r>
      <w:r w:rsidR="00B27FC0" w:rsidRPr="00564E3B">
        <w:rPr>
          <w:rFonts w:ascii="Arial" w:hAnsi="Arial" w:cs="Arial"/>
          <w:spacing w:val="-3"/>
          <w:lang w:val="en-GB"/>
        </w:rPr>
        <w:t xml:space="preserve"> </w:t>
      </w:r>
      <w:r w:rsidR="000442D4" w:rsidRPr="00564E3B">
        <w:rPr>
          <w:rFonts w:ascii="Arial" w:hAnsi="Arial" w:cs="Arial"/>
          <w:spacing w:val="-3"/>
          <w:lang w:val="en-GB"/>
        </w:rPr>
        <w:t>10 March</w:t>
      </w:r>
      <w:r w:rsidR="00B27FC0" w:rsidRPr="00564E3B">
        <w:rPr>
          <w:rFonts w:ascii="Arial" w:hAnsi="Arial" w:cs="Arial"/>
          <w:spacing w:val="-3"/>
          <w:lang w:val="en-GB"/>
        </w:rPr>
        <w:t xml:space="preserve"> 202</w:t>
      </w:r>
      <w:r w:rsidR="000442D4" w:rsidRPr="00564E3B">
        <w:rPr>
          <w:rFonts w:ascii="Arial" w:hAnsi="Arial" w:cs="Arial"/>
          <w:spacing w:val="-3"/>
          <w:lang w:val="en-GB"/>
        </w:rPr>
        <w:t>6</w:t>
      </w:r>
      <w:r w:rsidR="00B27FC0" w:rsidRPr="00564E3B">
        <w:rPr>
          <w:rFonts w:ascii="Arial" w:hAnsi="Arial" w:cs="Arial"/>
          <w:spacing w:val="-3"/>
          <w:lang w:val="en-GB"/>
        </w:rPr>
        <w:t>.</w:t>
      </w:r>
    </w:p>
    <w:p w14:paraId="3ABD55FF" w14:textId="77777777" w:rsidR="00313561" w:rsidRPr="006F4277" w:rsidRDefault="00313561" w:rsidP="00D4001F">
      <w:pPr>
        <w:pStyle w:val="ListParagraph"/>
        <w:tabs>
          <w:tab w:val="left" w:pos="510"/>
          <w:tab w:val="left" w:pos="1077"/>
          <w:tab w:val="left" w:pos="1797"/>
        </w:tabs>
        <w:ind w:left="0"/>
        <w:rPr>
          <w:rFonts w:ascii="Arial" w:hAnsi="Arial" w:cs="Arial"/>
          <w:bCs/>
          <w:spacing w:val="-3"/>
          <w:lang w:val="en-GB"/>
        </w:rPr>
      </w:pPr>
    </w:p>
    <w:p w14:paraId="0C98DB9A" w14:textId="0150C3A5" w:rsidR="00313561" w:rsidRPr="00564E3B" w:rsidRDefault="006F4277" w:rsidP="00D4001F">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tab/>
      </w:r>
      <w:r w:rsidR="00295422" w:rsidRPr="00564E3B">
        <w:rPr>
          <w:rFonts w:ascii="Arial" w:hAnsi="Arial" w:cs="Arial"/>
          <w:b/>
          <w:spacing w:val="-3"/>
          <w:lang w:val="en-GB"/>
        </w:rPr>
        <w:t>Proceedings before the Social Security Commissioners</w:t>
      </w:r>
    </w:p>
    <w:p w14:paraId="5F2D4CC1" w14:textId="77777777" w:rsidR="00313561" w:rsidRPr="00564E3B" w:rsidRDefault="00313561" w:rsidP="00D4001F">
      <w:pPr>
        <w:pStyle w:val="ListParagraph"/>
        <w:tabs>
          <w:tab w:val="left" w:pos="510"/>
          <w:tab w:val="left" w:pos="1077"/>
          <w:tab w:val="left" w:pos="1797"/>
        </w:tabs>
        <w:ind w:left="0"/>
        <w:rPr>
          <w:rFonts w:ascii="Arial" w:hAnsi="Arial" w:cs="Arial"/>
          <w:spacing w:val="-3"/>
          <w:lang w:val="en-GB"/>
        </w:rPr>
      </w:pPr>
    </w:p>
    <w:p w14:paraId="67E66F96" w14:textId="1529F989" w:rsidR="009556EA" w:rsidRPr="00564E3B" w:rsidRDefault="006F4277" w:rsidP="006F4277">
      <w:pPr>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12.</w:t>
      </w:r>
      <w:r>
        <w:rPr>
          <w:rFonts w:ascii="Arial" w:hAnsi="Arial" w:cs="Arial"/>
          <w:spacing w:val="-3"/>
          <w:lang w:val="en-GB"/>
        </w:rPr>
        <w:tab/>
      </w:r>
      <w:r w:rsidR="00295422" w:rsidRPr="00564E3B">
        <w:rPr>
          <w:rFonts w:ascii="Arial" w:hAnsi="Arial" w:cs="Arial"/>
          <w:spacing w:val="-3"/>
          <w:lang w:val="en-GB"/>
        </w:rPr>
        <w:t xml:space="preserve">On </w:t>
      </w:r>
      <w:r w:rsidR="000442D4" w:rsidRPr="00564E3B">
        <w:rPr>
          <w:rFonts w:ascii="Arial" w:hAnsi="Arial" w:cs="Arial"/>
          <w:spacing w:val="-3"/>
          <w:lang w:val="en-GB"/>
        </w:rPr>
        <w:t>10 April</w:t>
      </w:r>
      <w:r w:rsidR="00B27FC0" w:rsidRPr="00564E3B">
        <w:rPr>
          <w:rFonts w:ascii="Arial" w:hAnsi="Arial" w:cs="Arial"/>
          <w:spacing w:val="-3"/>
          <w:lang w:val="en-GB"/>
        </w:rPr>
        <w:t xml:space="preserve"> </w:t>
      </w:r>
      <w:r w:rsidR="00295422" w:rsidRPr="00564E3B">
        <w:rPr>
          <w:rFonts w:ascii="Arial" w:hAnsi="Arial" w:cs="Arial"/>
          <w:spacing w:val="-3"/>
          <w:lang w:val="en-GB"/>
        </w:rPr>
        <w:t>202</w:t>
      </w:r>
      <w:r w:rsidR="000442D4" w:rsidRPr="00564E3B">
        <w:rPr>
          <w:rFonts w:ascii="Arial" w:hAnsi="Arial" w:cs="Arial"/>
          <w:spacing w:val="-3"/>
          <w:lang w:val="en-GB"/>
        </w:rPr>
        <w:t>6</w:t>
      </w:r>
      <w:r w:rsidR="00295422" w:rsidRPr="00564E3B">
        <w:rPr>
          <w:rFonts w:ascii="Arial" w:hAnsi="Arial" w:cs="Arial"/>
          <w:spacing w:val="-3"/>
          <w:lang w:val="en-GB"/>
        </w:rPr>
        <w:t xml:space="preserve"> a</w:t>
      </w:r>
      <w:r w:rsidR="00BE281C" w:rsidRPr="00564E3B">
        <w:rPr>
          <w:rFonts w:ascii="Arial" w:hAnsi="Arial" w:cs="Arial"/>
          <w:spacing w:val="-3"/>
          <w:lang w:val="en-GB"/>
        </w:rPr>
        <w:t>n</w:t>
      </w:r>
      <w:r w:rsidR="00295422" w:rsidRPr="00564E3B">
        <w:rPr>
          <w:rFonts w:ascii="Arial" w:hAnsi="Arial" w:cs="Arial"/>
          <w:spacing w:val="-3"/>
          <w:lang w:val="en-GB"/>
        </w:rPr>
        <w:t xml:space="preserve"> application for leave to appeal was received in the </w:t>
      </w:r>
      <w:r w:rsidR="00093345" w:rsidRPr="00564E3B">
        <w:rPr>
          <w:rFonts w:ascii="Arial" w:hAnsi="Arial" w:cs="Arial"/>
          <w:spacing w:val="-3"/>
          <w:lang w:val="en-GB"/>
        </w:rPr>
        <w:t>O</w:t>
      </w:r>
      <w:r w:rsidR="00295422" w:rsidRPr="00564E3B">
        <w:rPr>
          <w:rFonts w:ascii="Arial" w:hAnsi="Arial" w:cs="Arial"/>
          <w:spacing w:val="-3"/>
          <w:lang w:val="en-GB"/>
        </w:rPr>
        <w:t>ffice of the Social Security Commissioners.</w:t>
      </w:r>
      <w:r w:rsidR="00BE281C" w:rsidRPr="00564E3B">
        <w:rPr>
          <w:rFonts w:ascii="Arial" w:hAnsi="Arial" w:cs="Arial"/>
          <w:spacing w:val="-3"/>
          <w:lang w:val="en-GB"/>
        </w:rPr>
        <w:t xml:space="preserve"> </w:t>
      </w:r>
      <w:r>
        <w:rPr>
          <w:rFonts w:ascii="Arial" w:hAnsi="Arial" w:cs="Arial"/>
          <w:spacing w:val="-3"/>
          <w:lang w:val="en-GB"/>
        </w:rPr>
        <w:t xml:space="preserve"> </w:t>
      </w:r>
      <w:r w:rsidR="00B27FC0" w:rsidRPr="00564E3B">
        <w:rPr>
          <w:rFonts w:ascii="Arial" w:hAnsi="Arial" w:cs="Arial"/>
          <w:spacing w:val="-3"/>
          <w:lang w:val="en-GB"/>
        </w:rPr>
        <w:t xml:space="preserve">On </w:t>
      </w:r>
      <w:r w:rsidR="000442D4" w:rsidRPr="00564E3B">
        <w:rPr>
          <w:rFonts w:ascii="Arial" w:hAnsi="Arial" w:cs="Arial"/>
          <w:spacing w:val="-3"/>
          <w:lang w:val="en-GB"/>
        </w:rPr>
        <w:t>15 April</w:t>
      </w:r>
      <w:r w:rsidR="00295422" w:rsidRPr="00564E3B">
        <w:rPr>
          <w:rFonts w:ascii="Arial" w:hAnsi="Arial" w:cs="Arial"/>
          <w:spacing w:val="-3"/>
          <w:lang w:val="en-GB"/>
        </w:rPr>
        <w:t xml:space="preserve"> 202</w:t>
      </w:r>
      <w:r w:rsidR="000442D4" w:rsidRPr="00564E3B">
        <w:rPr>
          <w:rFonts w:ascii="Arial" w:hAnsi="Arial" w:cs="Arial"/>
          <w:spacing w:val="-3"/>
          <w:lang w:val="en-GB"/>
        </w:rPr>
        <w:t>6</w:t>
      </w:r>
      <w:r w:rsidR="00295422" w:rsidRPr="00564E3B">
        <w:rPr>
          <w:rFonts w:ascii="Arial" w:hAnsi="Arial" w:cs="Arial"/>
          <w:spacing w:val="-3"/>
          <w:lang w:val="en-GB"/>
        </w:rPr>
        <w:t xml:space="preserve"> observations on the application for leave to appeal were requested from Decision Making Services (DMS). </w:t>
      </w:r>
      <w:r>
        <w:rPr>
          <w:rFonts w:ascii="Arial" w:hAnsi="Arial" w:cs="Arial"/>
          <w:spacing w:val="-3"/>
          <w:lang w:val="en-GB"/>
        </w:rPr>
        <w:t xml:space="preserve"> </w:t>
      </w:r>
      <w:r w:rsidR="00295422" w:rsidRPr="00564E3B">
        <w:rPr>
          <w:rFonts w:ascii="Arial" w:hAnsi="Arial" w:cs="Arial"/>
          <w:spacing w:val="-3"/>
          <w:lang w:val="en-GB"/>
        </w:rPr>
        <w:t xml:space="preserve">In written observations on the application dated </w:t>
      </w:r>
      <w:r w:rsidR="009556EA" w:rsidRPr="00564E3B">
        <w:rPr>
          <w:rFonts w:ascii="Arial" w:hAnsi="Arial" w:cs="Arial"/>
          <w:spacing w:val="-3"/>
          <w:lang w:val="en-GB"/>
        </w:rPr>
        <w:t>2</w:t>
      </w:r>
      <w:r w:rsidR="000442D4" w:rsidRPr="00564E3B">
        <w:rPr>
          <w:rFonts w:ascii="Arial" w:hAnsi="Arial" w:cs="Arial"/>
          <w:spacing w:val="-3"/>
          <w:lang w:val="en-GB"/>
        </w:rPr>
        <w:t>1</w:t>
      </w:r>
      <w:r w:rsidR="00FF10BB" w:rsidRPr="00564E3B">
        <w:rPr>
          <w:rFonts w:ascii="Arial" w:hAnsi="Arial" w:cs="Arial"/>
          <w:spacing w:val="-3"/>
          <w:lang w:val="en-GB"/>
        </w:rPr>
        <w:t xml:space="preserve"> </w:t>
      </w:r>
      <w:r w:rsidR="000442D4" w:rsidRPr="00564E3B">
        <w:rPr>
          <w:rFonts w:ascii="Arial" w:hAnsi="Arial" w:cs="Arial"/>
          <w:spacing w:val="-3"/>
          <w:lang w:val="en-GB"/>
        </w:rPr>
        <w:t xml:space="preserve">April </w:t>
      </w:r>
      <w:r w:rsidR="00295422" w:rsidRPr="00564E3B">
        <w:rPr>
          <w:rFonts w:ascii="Arial" w:hAnsi="Arial" w:cs="Arial"/>
          <w:spacing w:val="-3"/>
          <w:lang w:val="en-GB"/>
        </w:rPr>
        <w:lastRenderedPageBreak/>
        <w:t>202</w:t>
      </w:r>
      <w:r w:rsidR="000442D4" w:rsidRPr="00564E3B">
        <w:rPr>
          <w:rFonts w:ascii="Arial" w:hAnsi="Arial" w:cs="Arial"/>
          <w:spacing w:val="-3"/>
          <w:lang w:val="en-GB"/>
        </w:rPr>
        <w:t>6</w:t>
      </w:r>
      <w:r w:rsidR="00295422" w:rsidRPr="00564E3B">
        <w:rPr>
          <w:rFonts w:ascii="Arial" w:hAnsi="Arial" w:cs="Arial"/>
          <w:spacing w:val="-3"/>
          <w:lang w:val="en-GB"/>
        </w:rPr>
        <w:t>, M</w:t>
      </w:r>
      <w:r w:rsidR="00B27FC0" w:rsidRPr="00564E3B">
        <w:rPr>
          <w:rFonts w:ascii="Arial" w:hAnsi="Arial" w:cs="Arial"/>
          <w:spacing w:val="-3"/>
          <w:lang w:val="en-GB"/>
        </w:rPr>
        <w:t xml:space="preserve">r </w:t>
      </w:r>
      <w:r w:rsidR="000442D4" w:rsidRPr="00564E3B">
        <w:rPr>
          <w:rFonts w:ascii="Arial" w:hAnsi="Arial" w:cs="Arial"/>
          <w:spacing w:val="-3"/>
          <w:lang w:val="en-GB"/>
        </w:rPr>
        <w:t>Clements</w:t>
      </w:r>
      <w:r w:rsidR="00295422" w:rsidRPr="00564E3B">
        <w:rPr>
          <w:rFonts w:ascii="Arial" w:hAnsi="Arial" w:cs="Arial"/>
          <w:spacing w:val="-3"/>
          <w:lang w:val="en-GB"/>
        </w:rPr>
        <w:t xml:space="preserve">, for DMS, </w:t>
      </w:r>
      <w:r w:rsidR="000442D4" w:rsidRPr="00564E3B">
        <w:rPr>
          <w:rFonts w:ascii="Arial" w:hAnsi="Arial" w:cs="Arial"/>
          <w:spacing w:val="-3"/>
          <w:lang w:val="en-GB"/>
        </w:rPr>
        <w:t>s</w:t>
      </w:r>
      <w:r w:rsidR="00A653F8" w:rsidRPr="00564E3B">
        <w:rPr>
          <w:rFonts w:ascii="Arial" w:hAnsi="Arial" w:cs="Arial"/>
          <w:spacing w:val="-3"/>
          <w:lang w:val="en-GB"/>
        </w:rPr>
        <w:t xml:space="preserve">upported the application on the basis the Tribunal was in error of law </w:t>
      </w:r>
      <w:r w:rsidR="009556EA" w:rsidRPr="00564E3B">
        <w:rPr>
          <w:rFonts w:ascii="Arial" w:hAnsi="Arial" w:cs="Arial"/>
          <w:spacing w:val="-3"/>
          <w:lang w:val="en-GB"/>
        </w:rPr>
        <w:t>on</w:t>
      </w:r>
      <w:r w:rsidR="000442D4" w:rsidRPr="00564E3B">
        <w:rPr>
          <w:rFonts w:ascii="Arial" w:hAnsi="Arial" w:cs="Arial"/>
          <w:spacing w:val="-3"/>
          <w:lang w:val="en-GB"/>
        </w:rPr>
        <w:t xml:space="preserve"> the</w:t>
      </w:r>
      <w:r w:rsidR="009556EA" w:rsidRPr="00564E3B">
        <w:rPr>
          <w:rFonts w:ascii="Arial" w:hAnsi="Arial" w:cs="Arial"/>
          <w:spacing w:val="-3"/>
          <w:lang w:val="en-GB"/>
        </w:rPr>
        <w:t xml:space="preserve"> grounds set out in his submission</w:t>
      </w:r>
      <w:r w:rsidR="003840A6" w:rsidRPr="00564E3B">
        <w:rPr>
          <w:rFonts w:ascii="Arial" w:hAnsi="Arial" w:cs="Arial"/>
          <w:spacing w:val="-3"/>
          <w:lang w:val="en-GB"/>
        </w:rPr>
        <w:t>, which I will refer to b</w:t>
      </w:r>
      <w:r w:rsidR="009556EA" w:rsidRPr="00564E3B">
        <w:rPr>
          <w:rFonts w:ascii="Arial" w:hAnsi="Arial" w:cs="Arial"/>
          <w:spacing w:val="-3"/>
          <w:lang w:val="en-GB"/>
        </w:rPr>
        <w:t>elow.</w:t>
      </w:r>
    </w:p>
    <w:p w14:paraId="0E53C7C7" w14:textId="77777777" w:rsidR="000442D4" w:rsidRPr="00564E3B" w:rsidRDefault="000442D4" w:rsidP="00D4001F">
      <w:pPr>
        <w:tabs>
          <w:tab w:val="left" w:pos="510"/>
          <w:tab w:val="left" w:pos="1077"/>
          <w:tab w:val="left" w:pos="1797"/>
        </w:tabs>
        <w:suppressAutoHyphens/>
        <w:jc w:val="both"/>
        <w:rPr>
          <w:rFonts w:ascii="Arial" w:hAnsi="Arial" w:cs="Arial"/>
          <w:spacing w:val="-3"/>
          <w:lang w:val="en-GB"/>
        </w:rPr>
      </w:pPr>
    </w:p>
    <w:p w14:paraId="3F23E18E" w14:textId="0656B8A4" w:rsidR="00313561" w:rsidRPr="00564E3B" w:rsidRDefault="006F4277" w:rsidP="00D4001F">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tab/>
      </w:r>
      <w:r w:rsidR="00295422" w:rsidRPr="00564E3B">
        <w:rPr>
          <w:rFonts w:ascii="Arial" w:hAnsi="Arial" w:cs="Arial"/>
          <w:b/>
          <w:spacing w:val="-3"/>
          <w:lang w:val="en-GB"/>
        </w:rPr>
        <w:t>Errors of law</w:t>
      </w:r>
    </w:p>
    <w:p w14:paraId="5E90CA45" w14:textId="77777777" w:rsidR="00313561" w:rsidRPr="00564E3B" w:rsidRDefault="00313561" w:rsidP="00D4001F">
      <w:pPr>
        <w:pStyle w:val="ListParagraph"/>
        <w:tabs>
          <w:tab w:val="left" w:pos="510"/>
          <w:tab w:val="left" w:pos="1077"/>
          <w:tab w:val="left" w:pos="1797"/>
        </w:tabs>
        <w:ind w:left="0"/>
        <w:rPr>
          <w:rFonts w:ascii="Arial" w:hAnsi="Arial" w:cs="Arial"/>
          <w:spacing w:val="-3"/>
          <w:lang w:val="en-GB"/>
        </w:rPr>
      </w:pPr>
    </w:p>
    <w:p w14:paraId="73AC900E" w14:textId="1B205609" w:rsidR="00313561" w:rsidRPr="00564E3B" w:rsidRDefault="006F4277" w:rsidP="003453CD">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13.</w:t>
      </w:r>
      <w:r>
        <w:rPr>
          <w:rFonts w:ascii="Arial" w:hAnsi="Arial" w:cs="Arial"/>
          <w:spacing w:val="-3"/>
          <w:lang w:val="en-GB"/>
        </w:rPr>
        <w:tab/>
      </w:r>
      <w:r w:rsidR="00295422" w:rsidRPr="00564E3B">
        <w:rPr>
          <w:rFonts w:ascii="Arial" w:hAnsi="Arial" w:cs="Arial"/>
          <w:spacing w:val="-3"/>
          <w:lang w:val="en-GB"/>
        </w:rPr>
        <w:t xml:space="preserve">A decision of an </w:t>
      </w:r>
      <w:r w:rsidR="00C35669" w:rsidRPr="00564E3B">
        <w:rPr>
          <w:rFonts w:ascii="Arial" w:hAnsi="Arial" w:cs="Arial"/>
          <w:spacing w:val="-3"/>
          <w:lang w:val="en-GB"/>
        </w:rPr>
        <w:t>A</w:t>
      </w:r>
      <w:r w:rsidR="00295422" w:rsidRPr="00564E3B">
        <w:rPr>
          <w:rFonts w:ascii="Arial" w:hAnsi="Arial" w:cs="Arial"/>
          <w:spacing w:val="-3"/>
          <w:lang w:val="en-GB"/>
        </w:rPr>
        <w:t xml:space="preserve">ppeal </w:t>
      </w:r>
      <w:r w:rsidR="00C35669" w:rsidRPr="00564E3B">
        <w:rPr>
          <w:rFonts w:ascii="Arial" w:hAnsi="Arial" w:cs="Arial"/>
          <w:spacing w:val="-3"/>
          <w:lang w:val="en-GB"/>
        </w:rPr>
        <w:t>T</w:t>
      </w:r>
      <w:r w:rsidR="00295422" w:rsidRPr="00564E3B">
        <w:rPr>
          <w:rFonts w:ascii="Arial" w:hAnsi="Arial" w:cs="Arial"/>
          <w:spacing w:val="-3"/>
          <w:lang w:val="en-GB"/>
        </w:rPr>
        <w:t>ribunal may only be set aside by a Social Security Commissioner on the basis that it is in error of law.</w:t>
      </w:r>
    </w:p>
    <w:p w14:paraId="3E1F64DE" w14:textId="77777777" w:rsidR="000442D4" w:rsidRPr="00564E3B" w:rsidRDefault="000442D4" w:rsidP="003453CD">
      <w:pPr>
        <w:widowControl/>
        <w:tabs>
          <w:tab w:val="left" w:pos="510"/>
          <w:tab w:val="left" w:pos="1077"/>
          <w:tab w:val="left" w:pos="1797"/>
        </w:tabs>
        <w:suppressAutoHyphens/>
        <w:ind w:left="510" w:hanging="510"/>
        <w:jc w:val="both"/>
        <w:rPr>
          <w:rFonts w:ascii="Arial" w:hAnsi="Arial" w:cs="Arial"/>
          <w:spacing w:val="-3"/>
          <w:lang w:val="en-GB"/>
        </w:rPr>
      </w:pPr>
    </w:p>
    <w:p w14:paraId="556D752F" w14:textId="7BB6A09B" w:rsidR="00295422" w:rsidRPr="00564E3B" w:rsidRDefault="003453CD" w:rsidP="003453CD">
      <w:pPr>
        <w:widowControl/>
        <w:tabs>
          <w:tab w:val="left" w:pos="510"/>
          <w:tab w:val="left" w:pos="1077"/>
          <w:tab w:val="left" w:pos="1797"/>
        </w:tabs>
        <w:suppressAutoHyphens/>
        <w:ind w:left="510" w:hanging="510"/>
        <w:jc w:val="both"/>
        <w:rPr>
          <w:rFonts w:ascii="Arial" w:hAnsi="Arial" w:cs="Arial"/>
          <w:spacing w:val="-3"/>
          <w:lang w:val="en-GB"/>
        </w:rPr>
      </w:pPr>
      <w:r>
        <w:rPr>
          <w:rFonts w:ascii="Arial" w:hAnsi="Arial" w:cs="Arial"/>
          <w:spacing w:val="-3"/>
          <w:lang w:val="en-GB"/>
        </w:rPr>
        <w:t>14.</w:t>
      </w:r>
      <w:r>
        <w:rPr>
          <w:rFonts w:ascii="Arial" w:hAnsi="Arial" w:cs="Arial"/>
          <w:spacing w:val="-3"/>
          <w:lang w:val="en-GB"/>
        </w:rPr>
        <w:tab/>
      </w:r>
      <w:r w:rsidR="00295422" w:rsidRPr="00564E3B">
        <w:rPr>
          <w:rFonts w:ascii="Arial" w:hAnsi="Arial" w:cs="Arial"/>
          <w:spacing w:val="-3"/>
          <w:lang w:val="en-GB"/>
        </w:rPr>
        <w:t xml:space="preserve">In </w:t>
      </w:r>
      <w:r w:rsidR="00295422" w:rsidRPr="00564E3B">
        <w:rPr>
          <w:rFonts w:ascii="Arial" w:hAnsi="Arial" w:cs="Arial"/>
          <w:i/>
          <w:spacing w:val="-3"/>
          <w:lang w:val="en-GB"/>
        </w:rPr>
        <w:t>R(I) 2/06</w:t>
      </w:r>
      <w:r w:rsidR="00295422" w:rsidRPr="00564E3B">
        <w:rPr>
          <w:rFonts w:ascii="Arial" w:hAnsi="Arial" w:cs="Arial"/>
          <w:spacing w:val="-3"/>
          <w:lang w:val="en-GB"/>
        </w:rPr>
        <w:t xml:space="preserve"> and </w:t>
      </w:r>
      <w:r w:rsidR="00295422" w:rsidRPr="00564E3B">
        <w:rPr>
          <w:rFonts w:ascii="Arial" w:hAnsi="Arial" w:cs="Arial"/>
          <w:i/>
          <w:spacing w:val="-3"/>
          <w:lang w:val="en-GB"/>
        </w:rPr>
        <w:t>CSDLA/500/2007</w:t>
      </w:r>
      <w:r w:rsidR="00295422" w:rsidRPr="00564E3B">
        <w:rPr>
          <w:rFonts w:ascii="Arial" w:hAnsi="Arial" w:cs="Arial"/>
          <w:spacing w:val="-3"/>
          <w:lang w:val="en-GB"/>
        </w:rPr>
        <w:t xml:space="preserve">, Tribunals of Commissioners in Great Britain have referred to the judgment of the Court of Appeal for England and Wales in </w:t>
      </w:r>
      <w:r w:rsidR="00295422" w:rsidRPr="00564E3B">
        <w:rPr>
          <w:rFonts w:ascii="Arial" w:hAnsi="Arial" w:cs="Arial"/>
          <w:i/>
          <w:spacing w:val="-3"/>
          <w:lang w:val="en-GB"/>
        </w:rPr>
        <w:t>R(Iran) v Secretary of State for the Home Department</w:t>
      </w:r>
      <w:r w:rsidR="00295422" w:rsidRPr="00564E3B">
        <w:rPr>
          <w:rFonts w:ascii="Arial" w:hAnsi="Arial" w:cs="Arial"/>
          <w:spacing w:val="-3"/>
          <w:lang w:val="en-GB"/>
        </w:rPr>
        <w:t xml:space="preserve"> ([2005] EWCA Civ 982), outlining examples of commonly encountered errors of law in terms that can apply equally to appellate legal tribunals. </w:t>
      </w:r>
      <w:r>
        <w:rPr>
          <w:rFonts w:ascii="Arial" w:hAnsi="Arial" w:cs="Arial"/>
          <w:spacing w:val="-3"/>
          <w:lang w:val="en-GB"/>
        </w:rPr>
        <w:t xml:space="preserve"> </w:t>
      </w:r>
      <w:r w:rsidR="00295422" w:rsidRPr="00564E3B">
        <w:rPr>
          <w:rFonts w:ascii="Arial" w:hAnsi="Arial" w:cs="Arial"/>
          <w:spacing w:val="-3"/>
          <w:lang w:val="en-GB"/>
        </w:rPr>
        <w:t xml:space="preserve">As set out at paragraph 30 of </w:t>
      </w:r>
      <w:r w:rsidR="00295422" w:rsidRPr="00564E3B">
        <w:rPr>
          <w:rFonts w:ascii="Arial" w:hAnsi="Arial" w:cs="Arial"/>
          <w:i/>
          <w:spacing w:val="-3"/>
          <w:lang w:val="en-GB"/>
        </w:rPr>
        <w:t>R(I) 2/06</w:t>
      </w:r>
      <w:r w:rsidR="00295422" w:rsidRPr="00564E3B">
        <w:rPr>
          <w:rFonts w:ascii="Arial" w:hAnsi="Arial" w:cs="Arial"/>
          <w:spacing w:val="-3"/>
          <w:lang w:val="en-GB"/>
        </w:rPr>
        <w:t xml:space="preserve"> these are:</w:t>
      </w:r>
    </w:p>
    <w:p w14:paraId="6335726D" w14:textId="77777777" w:rsidR="00B96FCF" w:rsidRPr="00564E3B" w:rsidRDefault="00B96FCF" w:rsidP="00D4001F">
      <w:pPr>
        <w:pStyle w:val="ListParagraph"/>
        <w:tabs>
          <w:tab w:val="left" w:pos="510"/>
          <w:tab w:val="left" w:pos="1077"/>
          <w:tab w:val="left" w:pos="1797"/>
        </w:tabs>
        <w:ind w:left="0"/>
        <w:rPr>
          <w:rFonts w:ascii="Arial" w:hAnsi="Arial" w:cs="Arial"/>
          <w:spacing w:val="-3"/>
          <w:lang w:val="en-GB"/>
        </w:rPr>
      </w:pPr>
    </w:p>
    <w:p w14:paraId="14739E16" w14:textId="77777777" w:rsidR="00B96FCF" w:rsidRDefault="00B96FCF" w:rsidP="00A20213">
      <w:pPr>
        <w:tabs>
          <w:tab w:val="left" w:pos="510"/>
          <w:tab w:val="left" w:pos="1077"/>
          <w:tab w:val="left" w:pos="1797"/>
        </w:tabs>
        <w:suppressAutoHyphens/>
        <w:ind w:left="1797" w:right="1077" w:hanging="720"/>
        <w:jc w:val="both"/>
        <w:rPr>
          <w:rFonts w:ascii="Arial" w:hAnsi="Arial" w:cs="Arial"/>
          <w:spacing w:val="-3"/>
          <w:lang w:val="en-GB"/>
        </w:rPr>
      </w:pPr>
      <w:r w:rsidRPr="00564E3B">
        <w:rPr>
          <w:rFonts w:ascii="Arial" w:hAnsi="Arial" w:cs="Arial"/>
          <w:spacing w:val="-3"/>
          <w:lang w:val="en-GB"/>
        </w:rPr>
        <w:t>“(i)</w:t>
      </w:r>
      <w:r w:rsidRPr="00564E3B">
        <w:rPr>
          <w:rFonts w:ascii="Arial" w:hAnsi="Arial" w:cs="Arial"/>
          <w:spacing w:val="-3"/>
          <w:lang w:val="en-GB"/>
        </w:rPr>
        <w:tab/>
        <w:t>making perverse or irrational findings on a matter or matters that were material to the outcome (‘material matters’);</w:t>
      </w:r>
    </w:p>
    <w:p w14:paraId="049ABDB1" w14:textId="77777777" w:rsidR="00A20213" w:rsidRPr="00564E3B" w:rsidRDefault="00A20213" w:rsidP="00A20213">
      <w:pPr>
        <w:tabs>
          <w:tab w:val="left" w:pos="510"/>
          <w:tab w:val="left" w:pos="1077"/>
          <w:tab w:val="left" w:pos="1797"/>
        </w:tabs>
        <w:suppressAutoHyphens/>
        <w:ind w:left="1797" w:right="1077" w:hanging="720"/>
        <w:jc w:val="both"/>
        <w:rPr>
          <w:rFonts w:ascii="Arial" w:hAnsi="Arial" w:cs="Arial"/>
          <w:spacing w:val="-3"/>
          <w:lang w:val="en-GB"/>
        </w:rPr>
      </w:pPr>
    </w:p>
    <w:p w14:paraId="32846758" w14:textId="77777777" w:rsidR="00B96FCF" w:rsidRDefault="00B96FCF" w:rsidP="00A20213">
      <w:pPr>
        <w:tabs>
          <w:tab w:val="left" w:pos="510"/>
          <w:tab w:val="left" w:pos="1077"/>
          <w:tab w:val="left" w:pos="1797"/>
        </w:tabs>
        <w:suppressAutoHyphens/>
        <w:ind w:left="1797" w:right="1077" w:hanging="720"/>
        <w:jc w:val="both"/>
        <w:rPr>
          <w:rFonts w:ascii="Arial" w:hAnsi="Arial" w:cs="Arial"/>
          <w:spacing w:val="-3"/>
          <w:lang w:val="en-GB"/>
        </w:rPr>
      </w:pPr>
      <w:r w:rsidRPr="00564E3B">
        <w:rPr>
          <w:rFonts w:ascii="Arial" w:hAnsi="Arial" w:cs="Arial"/>
          <w:spacing w:val="-3"/>
          <w:lang w:val="en-GB"/>
        </w:rPr>
        <w:t>(ii)</w:t>
      </w:r>
      <w:r w:rsidRPr="00564E3B">
        <w:rPr>
          <w:rFonts w:ascii="Arial" w:hAnsi="Arial" w:cs="Arial"/>
          <w:spacing w:val="-3"/>
          <w:lang w:val="en-GB"/>
        </w:rPr>
        <w:tab/>
        <w:t>failing to give reasons or any adequate reasons for findings on material matters;</w:t>
      </w:r>
    </w:p>
    <w:p w14:paraId="2ABC48E3" w14:textId="77777777" w:rsidR="00A20213" w:rsidRPr="00564E3B" w:rsidRDefault="00A20213" w:rsidP="00A20213">
      <w:pPr>
        <w:tabs>
          <w:tab w:val="left" w:pos="510"/>
          <w:tab w:val="left" w:pos="1077"/>
          <w:tab w:val="left" w:pos="1797"/>
        </w:tabs>
        <w:suppressAutoHyphens/>
        <w:ind w:left="1797" w:right="1077" w:hanging="720"/>
        <w:jc w:val="both"/>
        <w:rPr>
          <w:rFonts w:ascii="Arial" w:hAnsi="Arial" w:cs="Arial"/>
          <w:spacing w:val="-3"/>
          <w:lang w:val="en-GB"/>
        </w:rPr>
      </w:pPr>
    </w:p>
    <w:p w14:paraId="1C7D5B09" w14:textId="77777777" w:rsidR="00B96FCF" w:rsidRDefault="00B96FCF" w:rsidP="00A20213">
      <w:pPr>
        <w:tabs>
          <w:tab w:val="left" w:pos="510"/>
          <w:tab w:val="left" w:pos="1077"/>
          <w:tab w:val="left" w:pos="1797"/>
        </w:tabs>
        <w:suppressAutoHyphens/>
        <w:ind w:left="1797" w:right="1077" w:hanging="720"/>
        <w:jc w:val="both"/>
        <w:rPr>
          <w:rFonts w:ascii="Arial" w:hAnsi="Arial" w:cs="Arial"/>
          <w:spacing w:val="-3"/>
          <w:lang w:val="en-GB"/>
        </w:rPr>
      </w:pPr>
      <w:r w:rsidRPr="00564E3B">
        <w:rPr>
          <w:rFonts w:ascii="Arial" w:hAnsi="Arial" w:cs="Arial"/>
          <w:spacing w:val="-3"/>
          <w:lang w:val="en-GB"/>
        </w:rPr>
        <w:t>(iii)</w:t>
      </w:r>
      <w:r w:rsidRPr="00564E3B">
        <w:rPr>
          <w:rFonts w:ascii="Arial" w:hAnsi="Arial" w:cs="Arial"/>
          <w:spacing w:val="-3"/>
          <w:lang w:val="en-GB"/>
        </w:rPr>
        <w:tab/>
        <w:t>failing to take into account and/or resolve conflicts of fact or opinion on material matters;</w:t>
      </w:r>
    </w:p>
    <w:p w14:paraId="3410328A" w14:textId="77777777" w:rsidR="00A20213" w:rsidRPr="00564E3B" w:rsidRDefault="00A20213" w:rsidP="00A20213">
      <w:pPr>
        <w:tabs>
          <w:tab w:val="left" w:pos="510"/>
          <w:tab w:val="left" w:pos="1077"/>
          <w:tab w:val="left" w:pos="1797"/>
        </w:tabs>
        <w:suppressAutoHyphens/>
        <w:ind w:left="1797" w:right="1077" w:hanging="720"/>
        <w:jc w:val="both"/>
        <w:rPr>
          <w:rFonts w:ascii="Arial" w:hAnsi="Arial" w:cs="Arial"/>
          <w:spacing w:val="-3"/>
          <w:lang w:val="en-GB"/>
        </w:rPr>
      </w:pPr>
    </w:p>
    <w:p w14:paraId="101A275D" w14:textId="77777777" w:rsidR="0001109E" w:rsidRDefault="0001109E" w:rsidP="00A20213">
      <w:pPr>
        <w:tabs>
          <w:tab w:val="left" w:pos="510"/>
          <w:tab w:val="left" w:pos="1077"/>
          <w:tab w:val="left" w:pos="1797"/>
        </w:tabs>
        <w:suppressAutoHyphens/>
        <w:ind w:left="1797" w:right="1077" w:hanging="720"/>
        <w:jc w:val="both"/>
        <w:rPr>
          <w:rFonts w:ascii="Arial" w:hAnsi="Arial" w:cs="Arial"/>
          <w:spacing w:val="-3"/>
          <w:lang w:val="en-GB"/>
        </w:rPr>
      </w:pPr>
      <w:r w:rsidRPr="00564E3B">
        <w:rPr>
          <w:rFonts w:ascii="Arial" w:hAnsi="Arial" w:cs="Arial"/>
          <w:spacing w:val="-3"/>
          <w:lang w:val="en-GB"/>
        </w:rPr>
        <w:t xml:space="preserve">(iv) </w:t>
      </w:r>
      <w:r w:rsidRPr="00564E3B">
        <w:rPr>
          <w:rFonts w:ascii="Arial" w:hAnsi="Arial" w:cs="Arial"/>
          <w:spacing w:val="-3"/>
          <w:lang w:val="en-GB"/>
        </w:rPr>
        <w:tab/>
        <w:t>giving weight to immaterial matters;</w:t>
      </w:r>
    </w:p>
    <w:p w14:paraId="1225A4FD" w14:textId="77777777" w:rsidR="00A20213" w:rsidRPr="00564E3B" w:rsidRDefault="00A20213" w:rsidP="00A20213">
      <w:pPr>
        <w:tabs>
          <w:tab w:val="left" w:pos="510"/>
          <w:tab w:val="left" w:pos="1077"/>
          <w:tab w:val="left" w:pos="1797"/>
        </w:tabs>
        <w:suppressAutoHyphens/>
        <w:ind w:left="1797" w:right="1077" w:hanging="720"/>
        <w:jc w:val="both"/>
        <w:rPr>
          <w:rFonts w:ascii="Arial" w:hAnsi="Arial" w:cs="Arial"/>
          <w:spacing w:val="-3"/>
          <w:lang w:val="en-GB"/>
        </w:rPr>
      </w:pPr>
    </w:p>
    <w:p w14:paraId="5664CC03" w14:textId="10C44EC3" w:rsidR="00B96FCF" w:rsidRDefault="00415C9A" w:rsidP="00A20213">
      <w:pPr>
        <w:tabs>
          <w:tab w:val="left" w:pos="510"/>
          <w:tab w:val="left" w:pos="1077"/>
          <w:tab w:val="left" w:pos="1797"/>
        </w:tabs>
        <w:suppressAutoHyphens/>
        <w:ind w:left="1797" w:right="1077" w:hanging="720"/>
        <w:jc w:val="both"/>
        <w:rPr>
          <w:rFonts w:ascii="Arial" w:hAnsi="Arial" w:cs="Arial"/>
          <w:spacing w:val="-3"/>
          <w:lang w:val="en-GB"/>
        </w:rPr>
      </w:pPr>
      <w:r>
        <w:rPr>
          <w:rFonts w:ascii="Arial" w:hAnsi="Arial" w:cs="Arial"/>
          <w:spacing w:val="-3"/>
          <w:lang w:val="en-GB"/>
        </w:rPr>
        <w:t>(v)</w:t>
      </w:r>
      <w:r>
        <w:rPr>
          <w:rFonts w:ascii="Arial" w:hAnsi="Arial" w:cs="Arial"/>
          <w:spacing w:val="-3"/>
          <w:lang w:val="en-GB"/>
        </w:rPr>
        <w:tab/>
      </w:r>
      <w:r w:rsidR="00B96FCF" w:rsidRPr="00564E3B">
        <w:rPr>
          <w:rFonts w:ascii="Arial" w:hAnsi="Arial" w:cs="Arial"/>
          <w:spacing w:val="-3"/>
          <w:lang w:val="en-GB"/>
        </w:rPr>
        <w:t>making a material misdirection of law on any material matter;</w:t>
      </w:r>
    </w:p>
    <w:p w14:paraId="66432B11" w14:textId="77777777" w:rsidR="00A20213" w:rsidRPr="00564E3B" w:rsidRDefault="00A20213" w:rsidP="00A20213">
      <w:pPr>
        <w:tabs>
          <w:tab w:val="left" w:pos="510"/>
          <w:tab w:val="left" w:pos="1077"/>
          <w:tab w:val="left" w:pos="1797"/>
        </w:tabs>
        <w:suppressAutoHyphens/>
        <w:ind w:left="1797" w:right="1077" w:hanging="720"/>
        <w:jc w:val="both"/>
        <w:rPr>
          <w:rFonts w:ascii="Arial" w:hAnsi="Arial" w:cs="Arial"/>
          <w:spacing w:val="-3"/>
          <w:lang w:val="en-GB"/>
        </w:rPr>
      </w:pPr>
    </w:p>
    <w:p w14:paraId="73F375E3" w14:textId="1C083AF6" w:rsidR="00A653F8" w:rsidRPr="00564E3B" w:rsidRDefault="00415C9A" w:rsidP="00A20213">
      <w:pPr>
        <w:tabs>
          <w:tab w:val="left" w:pos="510"/>
          <w:tab w:val="left" w:pos="1077"/>
          <w:tab w:val="left" w:pos="1797"/>
        </w:tabs>
        <w:suppressAutoHyphens/>
        <w:ind w:left="1797" w:right="1077" w:hanging="720"/>
        <w:jc w:val="both"/>
        <w:rPr>
          <w:rFonts w:ascii="Arial" w:hAnsi="Arial" w:cs="Arial"/>
        </w:rPr>
      </w:pPr>
      <w:r>
        <w:rPr>
          <w:rFonts w:ascii="Arial" w:hAnsi="Arial" w:cs="Arial"/>
          <w:spacing w:val="-3"/>
          <w:lang w:val="en-GB"/>
        </w:rPr>
        <w:t>(vi)</w:t>
      </w:r>
      <w:r>
        <w:rPr>
          <w:rFonts w:ascii="Arial" w:hAnsi="Arial" w:cs="Arial"/>
          <w:spacing w:val="-3"/>
          <w:lang w:val="en-GB"/>
        </w:rPr>
        <w:tab/>
      </w:r>
      <w:r w:rsidR="0001109E" w:rsidRPr="00564E3B">
        <w:rPr>
          <w:rFonts w:ascii="Arial" w:hAnsi="Arial" w:cs="Arial"/>
          <w:spacing w:val="-3"/>
          <w:lang w:val="en-GB"/>
        </w:rPr>
        <w:t>committing or permitting a procedural or other irregularity capable of making a material difference to the outcome or the fairness of proceedings; …”</w:t>
      </w:r>
    </w:p>
    <w:p w14:paraId="5DFE8DC2" w14:textId="77777777" w:rsidR="00A653F8" w:rsidRPr="00564E3B" w:rsidRDefault="00A653F8" w:rsidP="00D4001F">
      <w:pPr>
        <w:tabs>
          <w:tab w:val="left" w:pos="510"/>
          <w:tab w:val="left" w:pos="1077"/>
          <w:tab w:val="left" w:pos="1797"/>
        </w:tabs>
        <w:suppressAutoHyphens/>
        <w:jc w:val="both"/>
        <w:rPr>
          <w:rFonts w:ascii="Arial" w:hAnsi="Arial" w:cs="Arial"/>
        </w:rPr>
      </w:pPr>
    </w:p>
    <w:p w14:paraId="099134E8" w14:textId="4A12B15B" w:rsidR="00A653F8" w:rsidRPr="00564E3B" w:rsidRDefault="00B62BDF" w:rsidP="00D4001F">
      <w:pPr>
        <w:tabs>
          <w:tab w:val="left" w:pos="510"/>
          <w:tab w:val="left" w:pos="1077"/>
          <w:tab w:val="left" w:pos="1797"/>
        </w:tabs>
        <w:suppressAutoHyphens/>
        <w:jc w:val="both"/>
        <w:rPr>
          <w:rFonts w:ascii="Arial" w:hAnsi="Arial" w:cs="Arial"/>
          <w:b/>
          <w:bCs/>
        </w:rPr>
      </w:pPr>
      <w:r>
        <w:rPr>
          <w:rFonts w:ascii="Arial" w:hAnsi="Arial" w:cs="Arial"/>
          <w:b/>
          <w:bCs/>
        </w:rPr>
        <w:tab/>
      </w:r>
      <w:r w:rsidR="00A653F8" w:rsidRPr="00564E3B">
        <w:rPr>
          <w:rFonts w:ascii="Arial" w:hAnsi="Arial" w:cs="Arial"/>
          <w:b/>
          <w:bCs/>
        </w:rPr>
        <w:t>Discussion</w:t>
      </w:r>
    </w:p>
    <w:p w14:paraId="22A74B33" w14:textId="77777777" w:rsidR="00A653F8" w:rsidRPr="00564E3B" w:rsidRDefault="00A653F8" w:rsidP="00D4001F">
      <w:pPr>
        <w:tabs>
          <w:tab w:val="left" w:pos="510"/>
          <w:tab w:val="left" w:pos="1077"/>
          <w:tab w:val="left" w:pos="1797"/>
        </w:tabs>
        <w:suppressAutoHyphens/>
        <w:jc w:val="both"/>
        <w:rPr>
          <w:rFonts w:ascii="Arial" w:hAnsi="Arial" w:cs="Arial"/>
          <w:spacing w:val="-3"/>
          <w:lang w:val="en-GB"/>
        </w:rPr>
      </w:pPr>
    </w:p>
    <w:p w14:paraId="06FCAFBC" w14:textId="0E192EF5" w:rsidR="000A25E6" w:rsidRPr="00564E3B" w:rsidRDefault="00B62BDF" w:rsidP="00B62BDF">
      <w:pPr>
        <w:widowControl/>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bCs/>
          <w:spacing w:val="-3"/>
          <w:lang w:val="en-GB"/>
        </w:rPr>
        <w:t>15.</w:t>
      </w:r>
      <w:r>
        <w:rPr>
          <w:rFonts w:ascii="Arial" w:hAnsi="Arial" w:cs="Arial"/>
          <w:bCs/>
          <w:spacing w:val="-3"/>
          <w:lang w:val="en-GB"/>
        </w:rPr>
        <w:tab/>
      </w:r>
      <w:r w:rsidR="004A6B5A" w:rsidRPr="00564E3B">
        <w:rPr>
          <w:rFonts w:ascii="Arial" w:hAnsi="Arial" w:cs="Arial"/>
          <w:bCs/>
          <w:spacing w:val="-3"/>
          <w:lang w:val="en-GB"/>
        </w:rPr>
        <w:t>In this case while I am not obliged to provide</w:t>
      </w:r>
      <w:r w:rsidR="00352664" w:rsidRPr="00564E3B">
        <w:rPr>
          <w:rFonts w:ascii="Arial" w:hAnsi="Arial" w:cs="Arial"/>
          <w:bCs/>
          <w:spacing w:val="-3"/>
          <w:lang w:val="en-GB"/>
        </w:rPr>
        <w:t xml:space="preserve"> detailed</w:t>
      </w:r>
      <w:r w:rsidR="004A6B5A" w:rsidRPr="00564E3B">
        <w:rPr>
          <w:rFonts w:ascii="Arial" w:hAnsi="Arial" w:cs="Arial"/>
          <w:bCs/>
          <w:spacing w:val="-3"/>
          <w:lang w:val="en-GB"/>
        </w:rPr>
        <w:t xml:space="preserve"> reasons it may be helpful to include a few comments regarding the </w:t>
      </w:r>
      <w:r w:rsidR="00A653F8" w:rsidRPr="00564E3B">
        <w:rPr>
          <w:rFonts w:ascii="Arial" w:hAnsi="Arial" w:cs="Arial"/>
          <w:bCs/>
          <w:spacing w:val="-3"/>
          <w:lang w:val="en-GB"/>
        </w:rPr>
        <w:t>supported</w:t>
      </w:r>
      <w:r w:rsidR="004A6B5A" w:rsidRPr="00564E3B">
        <w:rPr>
          <w:rFonts w:ascii="Arial" w:hAnsi="Arial" w:cs="Arial"/>
          <w:bCs/>
          <w:spacing w:val="-3"/>
          <w:lang w:val="en-GB"/>
        </w:rPr>
        <w:t xml:space="preserve"> error of law</w:t>
      </w:r>
      <w:r w:rsidR="00E66F23" w:rsidRPr="00564E3B">
        <w:rPr>
          <w:rFonts w:ascii="Arial" w:hAnsi="Arial" w:cs="Arial"/>
          <w:bCs/>
          <w:spacing w:val="-3"/>
          <w:lang w:val="en-GB"/>
        </w:rPr>
        <w:t xml:space="preserve"> to assist the new Tribunal</w:t>
      </w:r>
      <w:r w:rsidR="00352664" w:rsidRPr="00564E3B">
        <w:rPr>
          <w:rFonts w:ascii="Arial" w:hAnsi="Arial" w:cs="Arial"/>
          <w:bCs/>
          <w:spacing w:val="-3"/>
          <w:lang w:val="en-GB"/>
        </w:rPr>
        <w:t>.</w:t>
      </w:r>
    </w:p>
    <w:p w14:paraId="26EE685C" w14:textId="77777777" w:rsidR="000A25E6" w:rsidRPr="00564E3B" w:rsidRDefault="000A25E6" w:rsidP="00B62BDF">
      <w:pPr>
        <w:widowControl/>
        <w:tabs>
          <w:tab w:val="left" w:pos="510"/>
          <w:tab w:val="left" w:pos="1077"/>
          <w:tab w:val="left" w:pos="1797"/>
        </w:tabs>
        <w:suppressAutoHyphens/>
        <w:ind w:left="510" w:hanging="510"/>
        <w:jc w:val="both"/>
        <w:rPr>
          <w:rFonts w:ascii="Arial" w:hAnsi="Arial" w:cs="Arial"/>
          <w:bCs/>
          <w:spacing w:val="-3"/>
          <w:lang w:val="en-GB"/>
        </w:rPr>
      </w:pPr>
    </w:p>
    <w:p w14:paraId="23265994" w14:textId="0B242034" w:rsidR="000A25E6" w:rsidRPr="00564E3B" w:rsidRDefault="00B62BDF" w:rsidP="00B62BDF">
      <w:pPr>
        <w:widowControl/>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bCs/>
          <w:spacing w:val="-3"/>
          <w:lang w:val="en-GB"/>
        </w:rPr>
        <w:t>16.</w:t>
      </w:r>
      <w:r>
        <w:rPr>
          <w:rFonts w:ascii="Arial" w:hAnsi="Arial" w:cs="Arial"/>
          <w:bCs/>
          <w:spacing w:val="-3"/>
          <w:lang w:val="en-GB"/>
        </w:rPr>
        <w:tab/>
      </w:r>
      <w:r w:rsidR="000406A9" w:rsidRPr="00564E3B">
        <w:rPr>
          <w:rFonts w:ascii="Arial" w:hAnsi="Arial" w:cs="Arial"/>
          <w:bCs/>
          <w:spacing w:val="-3"/>
          <w:lang w:val="en-GB"/>
        </w:rPr>
        <w:t xml:space="preserve">There are </w:t>
      </w:r>
      <w:r w:rsidR="00764E26" w:rsidRPr="00564E3B">
        <w:rPr>
          <w:rFonts w:ascii="Arial" w:hAnsi="Arial" w:cs="Arial"/>
          <w:bCs/>
          <w:spacing w:val="-3"/>
          <w:lang w:val="en-GB"/>
        </w:rPr>
        <w:t>three</w:t>
      </w:r>
      <w:r w:rsidR="000406A9" w:rsidRPr="00564E3B">
        <w:rPr>
          <w:rFonts w:ascii="Arial" w:hAnsi="Arial" w:cs="Arial"/>
          <w:bCs/>
          <w:spacing w:val="-3"/>
          <w:lang w:val="en-GB"/>
        </w:rPr>
        <w:t xml:space="preserve"> grounds of appeal firstly the Tribunal failed to refer to further evidence submitted by the claimant. </w:t>
      </w:r>
      <w:r>
        <w:rPr>
          <w:rFonts w:ascii="Arial" w:hAnsi="Arial" w:cs="Arial"/>
          <w:bCs/>
          <w:spacing w:val="-3"/>
          <w:lang w:val="en-GB"/>
        </w:rPr>
        <w:t xml:space="preserve"> </w:t>
      </w:r>
      <w:r w:rsidR="000406A9" w:rsidRPr="00564E3B">
        <w:rPr>
          <w:rFonts w:ascii="Arial" w:hAnsi="Arial" w:cs="Arial"/>
          <w:bCs/>
          <w:spacing w:val="-3"/>
          <w:lang w:val="en-GB"/>
        </w:rPr>
        <w:t xml:space="preserve">Secondly, the Tribunal incorrectly </w:t>
      </w:r>
      <w:r w:rsidR="00764E26" w:rsidRPr="00564E3B">
        <w:rPr>
          <w:rFonts w:ascii="Arial" w:hAnsi="Arial" w:cs="Arial"/>
          <w:bCs/>
          <w:spacing w:val="-3"/>
          <w:lang w:val="en-GB"/>
        </w:rPr>
        <w:t>noted the</w:t>
      </w:r>
      <w:r w:rsidR="000406A9" w:rsidRPr="00564E3B">
        <w:rPr>
          <w:rFonts w:ascii="Arial" w:hAnsi="Arial" w:cs="Arial"/>
          <w:bCs/>
          <w:spacing w:val="-3"/>
          <w:lang w:val="en-GB"/>
        </w:rPr>
        <w:t xml:space="preserve"> appointee was content to proceed</w:t>
      </w:r>
      <w:r w:rsidR="00764E26" w:rsidRPr="00564E3B">
        <w:rPr>
          <w:rFonts w:ascii="Arial" w:hAnsi="Arial" w:cs="Arial"/>
          <w:bCs/>
          <w:spacing w:val="-3"/>
          <w:lang w:val="en-GB"/>
        </w:rPr>
        <w:t xml:space="preserve"> with the </w:t>
      </w:r>
      <w:r w:rsidR="003840A6" w:rsidRPr="00564E3B">
        <w:rPr>
          <w:rFonts w:ascii="Arial" w:hAnsi="Arial" w:cs="Arial"/>
          <w:bCs/>
          <w:spacing w:val="-3"/>
          <w:lang w:val="en-GB"/>
        </w:rPr>
        <w:t>hearing</w:t>
      </w:r>
      <w:r w:rsidR="00371EA0" w:rsidRPr="00564E3B">
        <w:rPr>
          <w:rFonts w:ascii="Arial" w:hAnsi="Arial" w:cs="Arial"/>
          <w:bCs/>
          <w:spacing w:val="-3"/>
          <w:lang w:val="en-GB"/>
        </w:rPr>
        <w:t xml:space="preserve"> in circumstances where the appointee had</w:t>
      </w:r>
      <w:r w:rsidR="003840A6" w:rsidRPr="00564E3B">
        <w:rPr>
          <w:rFonts w:ascii="Arial" w:hAnsi="Arial" w:cs="Arial"/>
          <w:bCs/>
          <w:spacing w:val="-3"/>
          <w:lang w:val="en-GB"/>
        </w:rPr>
        <w:t xml:space="preserve"> requested</w:t>
      </w:r>
      <w:r w:rsidR="00764E26" w:rsidRPr="00564E3B">
        <w:rPr>
          <w:rFonts w:ascii="Arial" w:hAnsi="Arial" w:cs="Arial"/>
          <w:bCs/>
          <w:spacing w:val="-3"/>
          <w:lang w:val="en-GB"/>
        </w:rPr>
        <w:t xml:space="preserve"> a postponement to allow the claimant to be assessed for ASD</w:t>
      </w:r>
      <w:r w:rsidR="00116995" w:rsidRPr="00564E3B">
        <w:rPr>
          <w:rFonts w:ascii="Arial" w:hAnsi="Arial" w:cs="Arial"/>
          <w:bCs/>
          <w:spacing w:val="-3"/>
          <w:lang w:val="en-GB"/>
        </w:rPr>
        <w:t>/</w:t>
      </w:r>
      <w:r w:rsidR="00764E26" w:rsidRPr="00564E3B">
        <w:rPr>
          <w:rFonts w:ascii="Arial" w:hAnsi="Arial" w:cs="Arial"/>
          <w:bCs/>
          <w:spacing w:val="-3"/>
          <w:lang w:val="en-GB"/>
        </w:rPr>
        <w:t>ADHD</w:t>
      </w:r>
      <w:r w:rsidR="000406A9" w:rsidRPr="00564E3B">
        <w:rPr>
          <w:rFonts w:ascii="Arial" w:hAnsi="Arial" w:cs="Arial"/>
          <w:bCs/>
          <w:spacing w:val="-3"/>
          <w:lang w:val="en-GB"/>
        </w:rPr>
        <w:t xml:space="preserve"> </w:t>
      </w:r>
      <w:r w:rsidR="00764E26" w:rsidRPr="00564E3B">
        <w:rPr>
          <w:rFonts w:ascii="Arial" w:hAnsi="Arial" w:cs="Arial"/>
          <w:bCs/>
          <w:spacing w:val="-3"/>
          <w:lang w:val="en-GB"/>
        </w:rPr>
        <w:t>and thirdly</w:t>
      </w:r>
      <w:r w:rsidR="00116995" w:rsidRPr="00564E3B">
        <w:rPr>
          <w:rFonts w:ascii="Arial" w:hAnsi="Arial" w:cs="Arial"/>
          <w:bCs/>
          <w:spacing w:val="-3"/>
          <w:lang w:val="en-GB"/>
        </w:rPr>
        <w:t>,</w:t>
      </w:r>
      <w:r w:rsidR="00764E26" w:rsidRPr="00564E3B">
        <w:rPr>
          <w:rFonts w:ascii="Arial" w:hAnsi="Arial" w:cs="Arial"/>
          <w:bCs/>
          <w:spacing w:val="-3"/>
          <w:lang w:val="en-GB"/>
        </w:rPr>
        <w:t xml:space="preserve"> </w:t>
      </w:r>
      <w:r w:rsidR="000406A9" w:rsidRPr="00564E3B">
        <w:rPr>
          <w:rFonts w:ascii="Arial" w:hAnsi="Arial" w:cs="Arial"/>
          <w:bCs/>
          <w:spacing w:val="-3"/>
          <w:lang w:val="en-GB"/>
        </w:rPr>
        <w:t xml:space="preserve">the Tribunal failed to explain why some of the potential routes </w:t>
      </w:r>
      <w:r w:rsidR="00764E26" w:rsidRPr="00564E3B">
        <w:rPr>
          <w:rFonts w:ascii="Arial" w:hAnsi="Arial" w:cs="Arial"/>
          <w:bCs/>
          <w:spacing w:val="-3"/>
          <w:lang w:val="en-GB"/>
        </w:rPr>
        <w:t>to entitlement of the mobility component did not apply.</w:t>
      </w:r>
    </w:p>
    <w:p w14:paraId="11475989" w14:textId="77777777" w:rsidR="000A25E6" w:rsidRPr="00564E3B" w:rsidRDefault="000A25E6" w:rsidP="00B62BDF">
      <w:pPr>
        <w:pStyle w:val="ListParagraph"/>
        <w:widowControl/>
        <w:tabs>
          <w:tab w:val="left" w:pos="510"/>
          <w:tab w:val="left" w:pos="1077"/>
          <w:tab w:val="left" w:pos="1797"/>
        </w:tabs>
        <w:ind w:left="510" w:hanging="510"/>
        <w:rPr>
          <w:rFonts w:ascii="Arial" w:hAnsi="Arial" w:cs="Arial"/>
          <w:bCs/>
          <w:spacing w:val="-3"/>
          <w:lang w:val="en-GB"/>
        </w:rPr>
      </w:pPr>
    </w:p>
    <w:p w14:paraId="79429D48" w14:textId="002E1D16" w:rsidR="000A25E6" w:rsidRPr="00564E3B" w:rsidRDefault="00B62BDF" w:rsidP="00B62BDF">
      <w:pPr>
        <w:widowControl/>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bCs/>
          <w:spacing w:val="-3"/>
          <w:lang w:val="en-GB"/>
        </w:rPr>
        <w:lastRenderedPageBreak/>
        <w:t>17.</w:t>
      </w:r>
      <w:r>
        <w:rPr>
          <w:rFonts w:ascii="Arial" w:hAnsi="Arial" w:cs="Arial"/>
          <w:bCs/>
          <w:spacing w:val="-3"/>
          <w:lang w:val="en-GB"/>
        </w:rPr>
        <w:tab/>
      </w:r>
      <w:r w:rsidR="00764E26" w:rsidRPr="00564E3B">
        <w:rPr>
          <w:rFonts w:ascii="Arial" w:hAnsi="Arial" w:cs="Arial"/>
          <w:bCs/>
          <w:spacing w:val="-3"/>
          <w:lang w:val="en-GB"/>
        </w:rPr>
        <w:t xml:space="preserve">The Department support the application on the first ground and I am in agreement. </w:t>
      </w:r>
      <w:r>
        <w:rPr>
          <w:rFonts w:ascii="Arial" w:hAnsi="Arial" w:cs="Arial"/>
          <w:bCs/>
          <w:spacing w:val="-3"/>
          <w:lang w:val="en-GB"/>
        </w:rPr>
        <w:t xml:space="preserve"> </w:t>
      </w:r>
      <w:r w:rsidR="00764E26" w:rsidRPr="00564E3B">
        <w:rPr>
          <w:rFonts w:ascii="Arial" w:hAnsi="Arial" w:cs="Arial"/>
          <w:bCs/>
          <w:spacing w:val="-3"/>
          <w:lang w:val="en-GB"/>
        </w:rPr>
        <w:t>The Appeal Tribunal are in error of law on this basis.</w:t>
      </w:r>
      <w:r>
        <w:rPr>
          <w:rFonts w:ascii="Arial" w:hAnsi="Arial" w:cs="Arial"/>
          <w:bCs/>
          <w:spacing w:val="-3"/>
          <w:lang w:val="en-GB"/>
        </w:rPr>
        <w:t xml:space="preserve"> </w:t>
      </w:r>
      <w:r w:rsidR="000406A9" w:rsidRPr="00564E3B">
        <w:rPr>
          <w:rFonts w:ascii="Arial" w:hAnsi="Arial" w:cs="Arial"/>
          <w:bCs/>
          <w:spacing w:val="-3"/>
          <w:lang w:val="en-GB"/>
        </w:rPr>
        <w:t xml:space="preserve"> </w:t>
      </w:r>
      <w:r w:rsidR="00764E26" w:rsidRPr="00564E3B">
        <w:rPr>
          <w:rFonts w:ascii="Arial" w:hAnsi="Arial" w:cs="Arial"/>
          <w:bCs/>
          <w:spacing w:val="-3"/>
          <w:lang w:val="en-GB"/>
        </w:rPr>
        <w:t xml:space="preserve">The appointee submitted extensive additional evidence including substantial extracts from the claimant’s GP notes. </w:t>
      </w:r>
      <w:r>
        <w:rPr>
          <w:rFonts w:ascii="Arial" w:hAnsi="Arial" w:cs="Arial"/>
          <w:bCs/>
          <w:spacing w:val="-3"/>
          <w:lang w:val="en-GB"/>
        </w:rPr>
        <w:t xml:space="preserve"> </w:t>
      </w:r>
      <w:r w:rsidR="00764E26" w:rsidRPr="00564E3B">
        <w:rPr>
          <w:rFonts w:ascii="Arial" w:hAnsi="Arial" w:cs="Arial"/>
          <w:bCs/>
          <w:spacing w:val="-3"/>
          <w:lang w:val="en-GB"/>
        </w:rPr>
        <w:t xml:space="preserve">These are not specifically referred to in either the record of proceedings (ROP) or the written reasons. </w:t>
      </w:r>
      <w:r>
        <w:rPr>
          <w:rFonts w:ascii="Arial" w:hAnsi="Arial" w:cs="Arial"/>
          <w:bCs/>
          <w:spacing w:val="-3"/>
          <w:lang w:val="en-GB"/>
        </w:rPr>
        <w:t xml:space="preserve"> </w:t>
      </w:r>
      <w:r w:rsidR="00764E26" w:rsidRPr="00564E3B">
        <w:rPr>
          <w:rFonts w:ascii="Arial" w:hAnsi="Arial" w:cs="Arial"/>
          <w:bCs/>
          <w:spacing w:val="-3"/>
          <w:lang w:val="en-GB"/>
        </w:rPr>
        <w:t>While the Tribunal may have considered this evidence it is unclear, given its absence from the</w:t>
      </w:r>
      <w:r w:rsidR="00EB3210" w:rsidRPr="00564E3B">
        <w:rPr>
          <w:rFonts w:ascii="Arial" w:hAnsi="Arial" w:cs="Arial"/>
          <w:bCs/>
          <w:spacing w:val="-3"/>
          <w:lang w:val="en-GB"/>
        </w:rPr>
        <w:t>se documents</w:t>
      </w:r>
      <w:r w:rsidR="00764E26" w:rsidRPr="00564E3B">
        <w:rPr>
          <w:rFonts w:ascii="Arial" w:hAnsi="Arial" w:cs="Arial"/>
          <w:bCs/>
          <w:spacing w:val="-3"/>
          <w:lang w:val="en-GB"/>
        </w:rPr>
        <w:t xml:space="preserve">, whether it has done so. </w:t>
      </w:r>
      <w:r>
        <w:rPr>
          <w:rFonts w:ascii="Arial" w:hAnsi="Arial" w:cs="Arial"/>
          <w:bCs/>
          <w:spacing w:val="-3"/>
          <w:lang w:val="en-GB"/>
        </w:rPr>
        <w:t xml:space="preserve"> </w:t>
      </w:r>
      <w:r w:rsidR="00764E26" w:rsidRPr="00564E3B">
        <w:rPr>
          <w:rFonts w:ascii="Arial" w:hAnsi="Arial" w:cs="Arial"/>
          <w:bCs/>
          <w:spacing w:val="-3"/>
          <w:lang w:val="en-GB"/>
        </w:rPr>
        <w:t>On this basis the Tribunal is in error of law</w:t>
      </w:r>
      <w:r w:rsidR="003840A6" w:rsidRPr="00564E3B">
        <w:rPr>
          <w:rFonts w:ascii="Arial" w:hAnsi="Arial" w:cs="Arial"/>
          <w:bCs/>
          <w:spacing w:val="-3"/>
          <w:lang w:val="en-GB"/>
        </w:rPr>
        <w:t xml:space="preserve"> both in terms of the adequacy of its reasons and in respect of the fairness of the proceedings overall.</w:t>
      </w:r>
      <w:r w:rsidR="00EB3210" w:rsidRPr="00564E3B">
        <w:rPr>
          <w:rFonts w:ascii="Arial" w:hAnsi="Arial" w:cs="Arial"/>
          <w:bCs/>
          <w:spacing w:val="-3"/>
          <w:lang w:val="en-GB"/>
        </w:rPr>
        <w:t xml:space="preserve"> </w:t>
      </w:r>
      <w:r>
        <w:rPr>
          <w:rFonts w:ascii="Arial" w:hAnsi="Arial" w:cs="Arial"/>
          <w:bCs/>
          <w:spacing w:val="-3"/>
          <w:lang w:val="en-GB"/>
        </w:rPr>
        <w:t xml:space="preserve"> </w:t>
      </w:r>
      <w:r w:rsidR="00EB3210" w:rsidRPr="00564E3B">
        <w:rPr>
          <w:rFonts w:ascii="Arial" w:hAnsi="Arial" w:cs="Arial"/>
          <w:bCs/>
          <w:spacing w:val="-3"/>
          <w:lang w:val="en-GB"/>
        </w:rPr>
        <w:t>This</w:t>
      </w:r>
      <w:r w:rsidR="00764E26" w:rsidRPr="00564E3B">
        <w:rPr>
          <w:rFonts w:ascii="Arial" w:hAnsi="Arial" w:cs="Arial"/>
          <w:bCs/>
          <w:spacing w:val="-3"/>
          <w:lang w:val="en-GB"/>
        </w:rPr>
        <w:t xml:space="preserve"> is </w:t>
      </w:r>
      <w:r w:rsidR="003840A6" w:rsidRPr="00564E3B">
        <w:rPr>
          <w:rFonts w:ascii="Arial" w:hAnsi="Arial" w:cs="Arial"/>
          <w:bCs/>
          <w:spacing w:val="-3"/>
          <w:lang w:val="en-GB"/>
        </w:rPr>
        <w:t xml:space="preserve">a significant and </w:t>
      </w:r>
      <w:r w:rsidR="00764E26" w:rsidRPr="00564E3B">
        <w:rPr>
          <w:rFonts w:ascii="Arial" w:hAnsi="Arial" w:cs="Arial"/>
          <w:bCs/>
          <w:spacing w:val="-3"/>
          <w:lang w:val="en-GB"/>
        </w:rPr>
        <w:t>material error</w:t>
      </w:r>
      <w:r w:rsidR="003840A6" w:rsidRPr="00564E3B">
        <w:rPr>
          <w:rFonts w:ascii="Arial" w:hAnsi="Arial" w:cs="Arial"/>
          <w:bCs/>
          <w:spacing w:val="-3"/>
          <w:lang w:val="en-GB"/>
        </w:rPr>
        <w:t>,</w:t>
      </w:r>
      <w:r w:rsidR="00764E26" w:rsidRPr="00564E3B">
        <w:rPr>
          <w:rFonts w:ascii="Arial" w:hAnsi="Arial" w:cs="Arial"/>
          <w:bCs/>
          <w:spacing w:val="-3"/>
          <w:lang w:val="en-GB"/>
        </w:rPr>
        <w:t xml:space="preserve"> potentially impacting both components of DLA.</w:t>
      </w:r>
    </w:p>
    <w:p w14:paraId="0B98BC0F" w14:textId="77777777" w:rsidR="000A25E6" w:rsidRPr="00564E3B" w:rsidRDefault="000A25E6" w:rsidP="00B62BDF">
      <w:pPr>
        <w:pStyle w:val="ListParagraph"/>
        <w:widowControl/>
        <w:tabs>
          <w:tab w:val="left" w:pos="510"/>
          <w:tab w:val="left" w:pos="1077"/>
          <w:tab w:val="left" w:pos="1797"/>
        </w:tabs>
        <w:ind w:left="510" w:hanging="510"/>
        <w:rPr>
          <w:rFonts w:ascii="Arial" w:hAnsi="Arial" w:cs="Arial"/>
          <w:bCs/>
          <w:spacing w:val="-3"/>
          <w:lang w:val="en-GB"/>
        </w:rPr>
      </w:pPr>
    </w:p>
    <w:p w14:paraId="7D734A50" w14:textId="4AF17505" w:rsidR="000A25E6" w:rsidRPr="00564E3B" w:rsidRDefault="00B62BDF" w:rsidP="00B62BDF">
      <w:pPr>
        <w:widowControl/>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bCs/>
          <w:spacing w:val="-3"/>
          <w:lang w:val="en-GB"/>
        </w:rPr>
        <w:t>18.</w:t>
      </w:r>
      <w:r>
        <w:rPr>
          <w:rFonts w:ascii="Arial" w:hAnsi="Arial" w:cs="Arial"/>
          <w:bCs/>
          <w:spacing w:val="-3"/>
          <w:lang w:val="en-GB"/>
        </w:rPr>
        <w:tab/>
      </w:r>
      <w:r w:rsidR="00764E26" w:rsidRPr="00564E3B">
        <w:rPr>
          <w:rFonts w:ascii="Arial" w:hAnsi="Arial" w:cs="Arial"/>
          <w:bCs/>
          <w:spacing w:val="-3"/>
          <w:lang w:val="en-GB"/>
        </w:rPr>
        <w:t>In terms of the second ground</w:t>
      </w:r>
      <w:r w:rsidR="00116995" w:rsidRPr="00564E3B">
        <w:rPr>
          <w:rFonts w:ascii="Arial" w:hAnsi="Arial" w:cs="Arial"/>
          <w:bCs/>
          <w:spacing w:val="-3"/>
          <w:lang w:val="en-GB"/>
        </w:rPr>
        <w:t xml:space="preserve"> of appeal</w:t>
      </w:r>
      <w:r w:rsidR="00764E26" w:rsidRPr="00564E3B">
        <w:rPr>
          <w:rFonts w:ascii="Arial" w:hAnsi="Arial" w:cs="Arial"/>
          <w:bCs/>
          <w:spacing w:val="-3"/>
          <w:lang w:val="en-GB"/>
        </w:rPr>
        <w:t xml:space="preserve"> an application for a</w:t>
      </w:r>
      <w:r w:rsidR="00116995" w:rsidRPr="00564E3B">
        <w:rPr>
          <w:rFonts w:ascii="Arial" w:hAnsi="Arial" w:cs="Arial"/>
          <w:bCs/>
          <w:spacing w:val="-3"/>
          <w:lang w:val="en-GB"/>
        </w:rPr>
        <w:t xml:space="preserve"> stay of the appeal pending an (ASD) assessment was refused on 16 July 2025.</w:t>
      </w:r>
      <w:r w:rsidR="00EB3210" w:rsidRPr="00564E3B">
        <w:rPr>
          <w:rFonts w:ascii="Arial" w:hAnsi="Arial" w:cs="Arial"/>
          <w:bCs/>
          <w:spacing w:val="-3"/>
          <w:lang w:val="en-GB"/>
        </w:rPr>
        <w:t xml:space="preserve"> </w:t>
      </w:r>
      <w:r>
        <w:rPr>
          <w:rFonts w:ascii="Arial" w:hAnsi="Arial" w:cs="Arial"/>
          <w:bCs/>
          <w:spacing w:val="-3"/>
          <w:lang w:val="en-GB"/>
        </w:rPr>
        <w:t xml:space="preserve"> </w:t>
      </w:r>
      <w:r w:rsidR="00116995" w:rsidRPr="00564E3B">
        <w:rPr>
          <w:rFonts w:ascii="Arial" w:hAnsi="Arial" w:cs="Arial"/>
          <w:bCs/>
          <w:spacing w:val="-3"/>
          <w:lang w:val="en-GB"/>
        </w:rPr>
        <w:t xml:space="preserve">This was not referred to by the Appeal Tribunal who simply noted the appointee was “content to proceed on the existing evidence”. </w:t>
      </w:r>
      <w:r>
        <w:rPr>
          <w:rFonts w:ascii="Arial" w:hAnsi="Arial" w:cs="Arial"/>
          <w:bCs/>
          <w:spacing w:val="-3"/>
          <w:lang w:val="en-GB"/>
        </w:rPr>
        <w:t xml:space="preserve"> </w:t>
      </w:r>
      <w:r w:rsidR="00116995" w:rsidRPr="00564E3B">
        <w:rPr>
          <w:rFonts w:ascii="Arial" w:hAnsi="Arial" w:cs="Arial"/>
          <w:bCs/>
          <w:spacing w:val="-3"/>
          <w:lang w:val="en-GB"/>
        </w:rPr>
        <w:t xml:space="preserve">Ideally the Appeal Tribunal would have considered the issue of the fairness of proceeding with the hearing on the day, given an application to stay the appeal had previously been made. </w:t>
      </w:r>
      <w:r>
        <w:rPr>
          <w:rFonts w:ascii="Arial" w:hAnsi="Arial" w:cs="Arial"/>
          <w:bCs/>
          <w:spacing w:val="-3"/>
          <w:lang w:val="en-GB"/>
        </w:rPr>
        <w:t xml:space="preserve"> </w:t>
      </w:r>
      <w:r w:rsidR="00116995" w:rsidRPr="00564E3B">
        <w:rPr>
          <w:rFonts w:ascii="Arial" w:hAnsi="Arial" w:cs="Arial"/>
          <w:bCs/>
          <w:spacing w:val="-3"/>
          <w:lang w:val="en-GB"/>
        </w:rPr>
        <w:t>However, given I have already decided the Appeal Tribunal was in error of law on the first ground of appeal</w:t>
      </w:r>
      <w:r w:rsidR="00764E26" w:rsidRPr="00564E3B">
        <w:rPr>
          <w:rFonts w:ascii="Arial" w:hAnsi="Arial" w:cs="Arial"/>
          <w:bCs/>
          <w:spacing w:val="-3"/>
          <w:lang w:val="en-GB"/>
        </w:rPr>
        <w:t>, it is unnecessary for me</w:t>
      </w:r>
      <w:r w:rsidR="00C04CD2" w:rsidRPr="00564E3B">
        <w:rPr>
          <w:rFonts w:ascii="Arial" w:hAnsi="Arial" w:cs="Arial"/>
          <w:bCs/>
          <w:spacing w:val="-3"/>
          <w:lang w:val="en-GB"/>
        </w:rPr>
        <w:t xml:space="preserve"> to come to a concluded view on this issue.</w:t>
      </w:r>
    </w:p>
    <w:p w14:paraId="4AF6C81D" w14:textId="77777777" w:rsidR="000A25E6" w:rsidRPr="00564E3B" w:rsidRDefault="000A25E6" w:rsidP="00B62BDF">
      <w:pPr>
        <w:pStyle w:val="ListParagraph"/>
        <w:widowControl/>
        <w:tabs>
          <w:tab w:val="left" w:pos="510"/>
          <w:tab w:val="left" w:pos="1077"/>
          <w:tab w:val="left" w:pos="1797"/>
        </w:tabs>
        <w:ind w:left="510" w:hanging="510"/>
        <w:rPr>
          <w:rFonts w:ascii="Arial" w:hAnsi="Arial" w:cs="Arial"/>
          <w:bCs/>
          <w:spacing w:val="-3"/>
          <w:lang w:val="en-GB"/>
        </w:rPr>
      </w:pPr>
    </w:p>
    <w:p w14:paraId="7867CD7C" w14:textId="063FD5A9" w:rsidR="000A25E6" w:rsidRPr="00564E3B" w:rsidRDefault="00B62BDF" w:rsidP="00B62BDF">
      <w:pPr>
        <w:widowControl/>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bCs/>
          <w:spacing w:val="-3"/>
          <w:lang w:val="en-GB"/>
        </w:rPr>
        <w:t>19.</w:t>
      </w:r>
      <w:r>
        <w:rPr>
          <w:rFonts w:ascii="Arial" w:hAnsi="Arial" w:cs="Arial"/>
          <w:bCs/>
          <w:spacing w:val="-3"/>
          <w:lang w:val="en-GB"/>
        </w:rPr>
        <w:tab/>
      </w:r>
      <w:r w:rsidR="00C04CD2" w:rsidRPr="00564E3B">
        <w:rPr>
          <w:rFonts w:ascii="Arial" w:hAnsi="Arial" w:cs="Arial"/>
          <w:bCs/>
          <w:spacing w:val="-3"/>
          <w:lang w:val="en-GB"/>
        </w:rPr>
        <w:t xml:space="preserve">In terms of the third ground of appeal I am not persuaded there is merit in this ground. </w:t>
      </w:r>
      <w:r>
        <w:rPr>
          <w:rFonts w:ascii="Arial" w:hAnsi="Arial" w:cs="Arial"/>
          <w:bCs/>
          <w:spacing w:val="-3"/>
          <w:lang w:val="en-GB"/>
        </w:rPr>
        <w:t xml:space="preserve"> </w:t>
      </w:r>
      <w:r w:rsidR="00C04CD2" w:rsidRPr="00564E3B">
        <w:rPr>
          <w:rFonts w:ascii="Arial" w:hAnsi="Arial" w:cs="Arial"/>
          <w:bCs/>
          <w:spacing w:val="-3"/>
          <w:lang w:val="en-GB"/>
        </w:rPr>
        <w:t>The Tribunal must consider and note in its ROP and written reasons all issues raised by the appeal.</w:t>
      </w:r>
      <w:r>
        <w:rPr>
          <w:rFonts w:ascii="Arial" w:hAnsi="Arial" w:cs="Arial"/>
          <w:bCs/>
          <w:spacing w:val="-3"/>
          <w:lang w:val="en-GB"/>
        </w:rPr>
        <w:t xml:space="preserve"> </w:t>
      </w:r>
      <w:r w:rsidR="00C04CD2" w:rsidRPr="00564E3B">
        <w:rPr>
          <w:rFonts w:ascii="Arial" w:hAnsi="Arial" w:cs="Arial"/>
          <w:bCs/>
          <w:spacing w:val="-3"/>
          <w:lang w:val="en-GB"/>
        </w:rPr>
        <w:t xml:space="preserve"> It would</w:t>
      </w:r>
      <w:r w:rsidR="009B2BB6" w:rsidRPr="00564E3B">
        <w:rPr>
          <w:rFonts w:ascii="Arial" w:hAnsi="Arial" w:cs="Arial"/>
          <w:bCs/>
          <w:spacing w:val="-3"/>
          <w:lang w:val="en-GB"/>
        </w:rPr>
        <w:t xml:space="preserve"> be</w:t>
      </w:r>
      <w:r w:rsidR="00C04CD2" w:rsidRPr="00564E3B">
        <w:rPr>
          <w:rFonts w:ascii="Arial" w:hAnsi="Arial" w:cs="Arial"/>
          <w:bCs/>
          <w:spacing w:val="-3"/>
          <w:lang w:val="en-GB"/>
        </w:rPr>
        <w:t xml:space="preserve"> overly onerous to require an Appeal Tribunal to consider all potentially or </w:t>
      </w:r>
      <w:r w:rsidR="009B2BB6" w:rsidRPr="00564E3B">
        <w:rPr>
          <w:rFonts w:ascii="Arial" w:hAnsi="Arial" w:cs="Arial"/>
          <w:bCs/>
          <w:spacing w:val="-3"/>
          <w:lang w:val="en-GB"/>
        </w:rPr>
        <w:t>peripherally</w:t>
      </w:r>
      <w:r w:rsidR="00C04CD2" w:rsidRPr="00564E3B">
        <w:rPr>
          <w:rFonts w:ascii="Arial" w:hAnsi="Arial" w:cs="Arial"/>
          <w:bCs/>
          <w:spacing w:val="-3"/>
          <w:lang w:val="en-GB"/>
        </w:rPr>
        <w:t xml:space="preserve"> relevant issues which </w:t>
      </w:r>
      <w:r w:rsidR="00C04CD2" w:rsidRPr="00564E3B">
        <w:rPr>
          <w:rFonts w:ascii="Arial" w:hAnsi="Arial" w:cs="Arial"/>
          <w:bCs/>
          <w:i/>
          <w:iCs/>
          <w:spacing w:val="-3"/>
          <w:lang w:val="en-GB"/>
        </w:rPr>
        <w:t>might b</w:t>
      </w:r>
      <w:r w:rsidR="00C04CD2" w:rsidRPr="00564E3B">
        <w:rPr>
          <w:rFonts w:ascii="Arial" w:hAnsi="Arial" w:cs="Arial"/>
          <w:bCs/>
          <w:spacing w:val="-3"/>
          <w:lang w:val="en-GB"/>
        </w:rPr>
        <w:t xml:space="preserve">e raised by the </w:t>
      </w:r>
      <w:r w:rsidR="003840A6" w:rsidRPr="00564E3B">
        <w:rPr>
          <w:rFonts w:ascii="Arial" w:hAnsi="Arial" w:cs="Arial"/>
          <w:bCs/>
          <w:spacing w:val="-3"/>
          <w:lang w:val="en-GB"/>
        </w:rPr>
        <w:t>appeal.</w:t>
      </w:r>
      <w:r w:rsidR="00C04CD2" w:rsidRPr="00564E3B">
        <w:rPr>
          <w:rFonts w:ascii="Arial" w:hAnsi="Arial" w:cs="Arial"/>
          <w:bCs/>
          <w:spacing w:val="-3"/>
          <w:lang w:val="en-GB"/>
        </w:rPr>
        <w:t xml:space="preserve"> </w:t>
      </w:r>
      <w:r>
        <w:rPr>
          <w:rFonts w:ascii="Arial" w:hAnsi="Arial" w:cs="Arial"/>
          <w:bCs/>
          <w:spacing w:val="-3"/>
          <w:lang w:val="en-GB"/>
        </w:rPr>
        <w:t xml:space="preserve"> </w:t>
      </w:r>
      <w:r w:rsidR="00C04CD2" w:rsidRPr="00564E3B">
        <w:rPr>
          <w:rFonts w:ascii="Arial" w:hAnsi="Arial" w:cs="Arial"/>
          <w:bCs/>
          <w:spacing w:val="-3"/>
          <w:lang w:val="en-GB"/>
        </w:rPr>
        <w:t xml:space="preserve">This would </w:t>
      </w:r>
      <w:r w:rsidR="00116995" w:rsidRPr="00564E3B">
        <w:rPr>
          <w:rFonts w:ascii="Arial" w:hAnsi="Arial" w:cs="Arial"/>
          <w:bCs/>
          <w:spacing w:val="-3"/>
          <w:lang w:val="en-GB"/>
        </w:rPr>
        <w:t>impose too</w:t>
      </w:r>
      <w:r w:rsidR="00C04CD2" w:rsidRPr="00564E3B">
        <w:rPr>
          <w:rFonts w:ascii="Arial" w:hAnsi="Arial" w:cs="Arial"/>
          <w:bCs/>
          <w:spacing w:val="-3"/>
          <w:lang w:val="en-GB"/>
        </w:rPr>
        <w:t xml:space="preserve"> arduous a burden </w:t>
      </w:r>
      <w:r w:rsidR="00EB3210" w:rsidRPr="00564E3B">
        <w:rPr>
          <w:rFonts w:ascii="Arial" w:hAnsi="Arial" w:cs="Arial"/>
          <w:bCs/>
          <w:spacing w:val="-3"/>
          <w:lang w:val="en-GB"/>
        </w:rPr>
        <w:t>on the</w:t>
      </w:r>
      <w:r w:rsidR="00C04CD2" w:rsidRPr="00564E3B">
        <w:rPr>
          <w:rFonts w:ascii="Arial" w:hAnsi="Arial" w:cs="Arial"/>
          <w:bCs/>
          <w:spacing w:val="-3"/>
          <w:lang w:val="en-GB"/>
        </w:rPr>
        <w:t xml:space="preserve"> Tribunal</w:t>
      </w:r>
      <w:r w:rsidR="000A25E6" w:rsidRPr="00564E3B">
        <w:rPr>
          <w:rFonts w:ascii="Arial" w:hAnsi="Arial" w:cs="Arial"/>
          <w:bCs/>
          <w:spacing w:val="-3"/>
          <w:lang w:val="en-GB"/>
        </w:rPr>
        <w:t>.</w:t>
      </w:r>
    </w:p>
    <w:p w14:paraId="4142FCCB" w14:textId="77777777" w:rsidR="000A25E6" w:rsidRPr="00564E3B" w:rsidRDefault="000A25E6" w:rsidP="00D4001F">
      <w:pPr>
        <w:tabs>
          <w:tab w:val="left" w:pos="510"/>
          <w:tab w:val="left" w:pos="1077"/>
          <w:tab w:val="left" w:pos="1797"/>
        </w:tabs>
        <w:suppressAutoHyphens/>
        <w:jc w:val="both"/>
        <w:rPr>
          <w:rFonts w:ascii="Arial" w:hAnsi="Arial" w:cs="Arial"/>
          <w:bCs/>
          <w:spacing w:val="-3"/>
          <w:lang w:val="en-GB"/>
        </w:rPr>
      </w:pPr>
    </w:p>
    <w:p w14:paraId="791D0E51" w14:textId="2B793C2B" w:rsidR="000A25E6" w:rsidRPr="00564E3B" w:rsidRDefault="00B62BDF" w:rsidP="00D4001F">
      <w:pPr>
        <w:tabs>
          <w:tab w:val="left" w:pos="510"/>
          <w:tab w:val="left" w:pos="1077"/>
          <w:tab w:val="left" w:pos="1797"/>
        </w:tabs>
        <w:suppressAutoHyphens/>
        <w:jc w:val="both"/>
        <w:rPr>
          <w:rFonts w:ascii="Arial" w:hAnsi="Arial" w:cs="Arial"/>
          <w:bCs/>
          <w:spacing w:val="-3"/>
          <w:lang w:val="en-GB"/>
        </w:rPr>
      </w:pPr>
      <w:r>
        <w:rPr>
          <w:rFonts w:ascii="Arial" w:hAnsi="Arial" w:cs="Arial"/>
          <w:b/>
          <w:spacing w:val="-3"/>
          <w:lang w:val="en-GB"/>
        </w:rPr>
        <w:tab/>
      </w:r>
      <w:r w:rsidR="00295422" w:rsidRPr="00564E3B">
        <w:rPr>
          <w:rFonts w:ascii="Arial" w:hAnsi="Arial" w:cs="Arial"/>
          <w:b/>
          <w:spacing w:val="-3"/>
          <w:lang w:val="en-GB"/>
        </w:rPr>
        <w:t>Disposal</w:t>
      </w:r>
    </w:p>
    <w:p w14:paraId="6ABB35E1" w14:textId="77777777" w:rsidR="000A25E6" w:rsidRPr="00564E3B" w:rsidRDefault="000A25E6" w:rsidP="00D4001F">
      <w:pPr>
        <w:pStyle w:val="ListParagraph"/>
        <w:tabs>
          <w:tab w:val="left" w:pos="510"/>
          <w:tab w:val="left" w:pos="1077"/>
          <w:tab w:val="left" w:pos="1797"/>
        </w:tabs>
        <w:ind w:left="0"/>
        <w:rPr>
          <w:rFonts w:ascii="Arial" w:hAnsi="Arial" w:cs="Arial"/>
          <w:spacing w:val="-3"/>
          <w:lang w:val="en-GB"/>
        </w:rPr>
      </w:pPr>
    </w:p>
    <w:p w14:paraId="2B0EEDB4" w14:textId="29E502BF" w:rsidR="001161A2" w:rsidRPr="00564E3B" w:rsidRDefault="00B62BDF" w:rsidP="00B62BDF">
      <w:pPr>
        <w:tabs>
          <w:tab w:val="left" w:pos="510"/>
          <w:tab w:val="left" w:pos="1077"/>
          <w:tab w:val="left" w:pos="1797"/>
        </w:tabs>
        <w:suppressAutoHyphens/>
        <w:ind w:left="510" w:hanging="510"/>
        <w:jc w:val="both"/>
        <w:rPr>
          <w:rFonts w:ascii="Arial" w:hAnsi="Arial" w:cs="Arial"/>
          <w:bCs/>
          <w:spacing w:val="-3"/>
          <w:lang w:val="en-GB"/>
        </w:rPr>
      </w:pPr>
      <w:r>
        <w:rPr>
          <w:rFonts w:ascii="Arial" w:hAnsi="Arial" w:cs="Arial"/>
          <w:spacing w:val="-3"/>
          <w:lang w:val="en-GB"/>
        </w:rPr>
        <w:t>20.</w:t>
      </w:r>
      <w:r>
        <w:rPr>
          <w:rFonts w:ascii="Arial" w:hAnsi="Arial" w:cs="Arial"/>
          <w:spacing w:val="-3"/>
          <w:lang w:val="en-GB"/>
        </w:rPr>
        <w:tab/>
      </w:r>
      <w:r w:rsidR="00295422" w:rsidRPr="00564E3B">
        <w:rPr>
          <w:rFonts w:ascii="Arial" w:hAnsi="Arial" w:cs="Arial"/>
          <w:spacing w:val="-3"/>
          <w:lang w:val="en-GB"/>
        </w:rPr>
        <w:t>The most expeditious method of disposal of this appeal is by the application of Article 15(7) of the Social Security (Northern Ireland) Order 1998.</w:t>
      </w:r>
    </w:p>
    <w:p w14:paraId="76C1DA9E" w14:textId="1DDB0C0D" w:rsidR="001161A2" w:rsidRPr="00564E3B" w:rsidRDefault="00EF67A6" w:rsidP="00564E3B">
      <w:pPr>
        <w:widowControl/>
        <w:tabs>
          <w:tab w:val="left" w:pos="-720"/>
        </w:tabs>
        <w:suppressAutoHyphens/>
        <w:autoSpaceDE/>
        <w:adjustRightInd/>
        <w:rPr>
          <w:rFonts w:ascii="Arial" w:eastAsia="Aptos" w:hAnsi="Arial" w:cs="Arial"/>
          <w:spacing w:val="-3"/>
          <w:kern w:val="2"/>
          <w:lang w:val="en-GB"/>
        </w:rPr>
      </w:pPr>
      <w:r w:rsidRPr="00564E3B">
        <w:rPr>
          <w:rFonts w:ascii="Arial" w:hAnsi="Arial" w:cs="Arial"/>
          <w:noProof/>
        </w:rPr>
        <w:drawing>
          <wp:anchor distT="0" distB="0" distL="114300" distR="114300" simplePos="0" relativeHeight="251658240" behindDoc="0" locked="0" layoutInCell="1" allowOverlap="1" wp14:anchorId="10DC3196" wp14:editId="504D3210">
            <wp:simplePos x="0" y="0"/>
            <wp:positionH relativeFrom="column">
              <wp:posOffset>840105</wp:posOffset>
            </wp:positionH>
            <wp:positionV relativeFrom="paragraph">
              <wp:posOffset>24765</wp:posOffset>
            </wp:positionV>
            <wp:extent cx="1708150" cy="482600"/>
            <wp:effectExtent l="0" t="0" r="6350" b="0"/>
            <wp:wrapThrough wrapText="bothSides">
              <wp:wrapPolygon edited="0">
                <wp:start x="0" y="0"/>
                <wp:lineTo x="0" y="20463"/>
                <wp:lineTo x="21439" y="20463"/>
                <wp:lineTo x="21439" y="0"/>
                <wp:lineTo x="0" y="0"/>
              </wp:wrapPolygon>
            </wp:wrapThrough>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815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CE380" w14:textId="26C6E269" w:rsidR="00093345" w:rsidRPr="00564E3B" w:rsidRDefault="00093345" w:rsidP="00564E3B">
      <w:pPr>
        <w:widowControl/>
        <w:tabs>
          <w:tab w:val="left" w:pos="-720"/>
        </w:tabs>
        <w:suppressAutoHyphens/>
        <w:autoSpaceDE/>
        <w:adjustRightInd/>
        <w:rPr>
          <w:rFonts w:ascii="Arial" w:eastAsia="Aptos" w:hAnsi="Arial" w:cs="Arial"/>
          <w:spacing w:val="-3"/>
          <w:kern w:val="2"/>
          <w:lang w:val="en-GB"/>
        </w:rPr>
      </w:pPr>
    </w:p>
    <w:p w14:paraId="1A1B30FA" w14:textId="294070BC" w:rsidR="00093345" w:rsidRPr="00564E3B" w:rsidRDefault="00093345" w:rsidP="00564E3B">
      <w:pPr>
        <w:widowControl/>
        <w:tabs>
          <w:tab w:val="left" w:pos="-720"/>
        </w:tabs>
        <w:suppressAutoHyphens/>
        <w:autoSpaceDE/>
        <w:adjustRightInd/>
        <w:rPr>
          <w:rFonts w:ascii="Arial" w:eastAsia="Aptos" w:hAnsi="Arial" w:cs="Arial"/>
          <w:spacing w:val="-3"/>
          <w:kern w:val="2"/>
          <w:lang w:val="en-GB"/>
        </w:rPr>
      </w:pPr>
    </w:p>
    <w:p w14:paraId="7A7B50DB" w14:textId="3F34DFA0" w:rsidR="001161A2" w:rsidRPr="00EF67A6" w:rsidRDefault="001161A2" w:rsidP="00564E3B">
      <w:pPr>
        <w:widowControl/>
        <w:tabs>
          <w:tab w:val="left" w:pos="-720"/>
        </w:tabs>
        <w:suppressAutoHyphens/>
        <w:autoSpaceDE/>
        <w:adjustRightInd/>
        <w:rPr>
          <w:rFonts w:ascii="Arial" w:eastAsia="Aptos" w:hAnsi="Arial" w:cs="Arial"/>
          <w:spacing w:val="-3"/>
          <w:kern w:val="2"/>
          <w:lang w:val="en-GB"/>
        </w:rPr>
      </w:pPr>
      <w:r w:rsidRPr="00564E3B">
        <w:rPr>
          <w:rFonts w:ascii="Arial" w:eastAsia="Aptos" w:hAnsi="Arial" w:cs="Arial"/>
          <w:spacing w:val="-3"/>
          <w:kern w:val="2"/>
          <w:lang w:val="en-GB"/>
        </w:rPr>
        <w:t>(Signature</w:t>
      </w:r>
      <w:r w:rsidRPr="00EF67A6">
        <w:rPr>
          <w:rFonts w:ascii="Arial" w:eastAsia="Aptos" w:hAnsi="Arial" w:cs="Arial"/>
          <w:spacing w:val="-3"/>
          <w:kern w:val="2"/>
          <w:lang w:val="en-GB"/>
        </w:rPr>
        <w:t>):</w:t>
      </w:r>
      <w:r w:rsidR="00EF67A6" w:rsidRPr="00EF67A6">
        <w:rPr>
          <w:rFonts w:ascii="Arial" w:eastAsia="Aptos" w:hAnsi="Arial" w:cs="Arial"/>
          <w:spacing w:val="-3"/>
          <w:kern w:val="2"/>
          <w:lang w:val="en-GB"/>
        </w:rPr>
        <w:t xml:space="preserve">  </w:t>
      </w:r>
      <w:r w:rsidR="00EB7C04" w:rsidRPr="00EF67A6">
        <w:rPr>
          <w:rFonts w:ascii="Arial" w:eastAsia="Aptos" w:hAnsi="Arial" w:cs="Arial"/>
          <w:spacing w:val="-3"/>
          <w:kern w:val="2"/>
          <w:lang w:val="en-GB"/>
        </w:rPr>
        <w:t>E FITZPATRICK</w:t>
      </w:r>
    </w:p>
    <w:p w14:paraId="791BD2A0" w14:textId="77777777" w:rsidR="00EF67A6" w:rsidRPr="00EF67A6" w:rsidRDefault="00EF67A6" w:rsidP="00564E3B">
      <w:pPr>
        <w:widowControl/>
        <w:tabs>
          <w:tab w:val="left" w:pos="-720"/>
        </w:tabs>
        <w:suppressAutoHyphens/>
        <w:autoSpaceDE/>
        <w:adjustRightInd/>
        <w:rPr>
          <w:rFonts w:ascii="Arial" w:eastAsia="Aptos" w:hAnsi="Arial" w:cs="Arial"/>
          <w:spacing w:val="-3"/>
          <w:kern w:val="2"/>
          <w:lang w:val="en-GB"/>
        </w:rPr>
      </w:pPr>
    </w:p>
    <w:p w14:paraId="67D9E9A0" w14:textId="4E8C1B6F" w:rsidR="001161A2" w:rsidRPr="00EF67A6" w:rsidRDefault="001161A2" w:rsidP="00564E3B">
      <w:pPr>
        <w:widowControl/>
        <w:tabs>
          <w:tab w:val="left" w:pos="-720"/>
        </w:tabs>
        <w:suppressAutoHyphens/>
        <w:autoSpaceDE/>
        <w:adjustRightInd/>
        <w:rPr>
          <w:rFonts w:ascii="Arial" w:eastAsia="Aptos" w:hAnsi="Arial" w:cs="Arial"/>
          <w:spacing w:val="-3"/>
          <w:kern w:val="2"/>
          <w:lang w:val="en-GB"/>
        </w:rPr>
      </w:pPr>
      <w:r w:rsidRPr="00EF67A6">
        <w:rPr>
          <w:rFonts w:ascii="Arial" w:eastAsia="Aptos" w:hAnsi="Arial" w:cs="Arial"/>
          <w:spacing w:val="-3"/>
          <w:kern w:val="2"/>
          <w:lang w:val="en-GB"/>
        </w:rPr>
        <w:t>CHIEF COMMISSIONER</w:t>
      </w:r>
    </w:p>
    <w:p w14:paraId="2DE499EF" w14:textId="77777777" w:rsidR="00093345" w:rsidRDefault="00093345" w:rsidP="00564E3B">
      <w:pPr>
        <w:widowControl/>
        <w:tabs>
          <w:tab w:val="left" w:pos="-720"/>
        </w:tabs>
        <w:suppressAutoHyphens/>
        <w:autoSpaceDE/>
        <w:adjustRightInd/>
        <w:rPr>
          <w:rFonts w:ascii="Arial" w:eastAsia="Aptos" w:hAnsi="Arial" w:cs="Arial"/>
          <w:spacing w:val="-3"/>
          <w:kern w:val="2"/>
          <w:lang w:val="en-GB"/>
        </w:rPr>
      </w:pPr>
    </w:p>
    <w:p w14:paraId="1DB80376" w14:textId="77777777" w:rsidR="00EF67A6" w:rsidRPr="00564E3B" w:rsidRDefault="00EF67A6" w:rsidP="00564E3B">
      <w:pPr>
        <w:widowControl/>
        <w:tabs>
          <w:tab w:val="left" w:pos="-720"/>
        </w:tabs>
        <w:suppressAutoHyphens/>
        <w:autoSpaceDE/>
        <w:adjustRightInd/>
        <w:rPr>
          <w:rFonts w:ascii="Arial" w:eastAsia="Aptos" w:hAnsi="Arial" w:cs="Arial"/>
          <w:spacing w:val="-3"/>
          <w:kern w:val="2"/>
          <w:lang w:val="en-GB"/>
        </w:rPr>
      </w:pPr>
    </w:p>
    <w:p w14:paraId="35F23480" w14:textId="1EDBA102" w:rsidR="00CE17C8" w:rsidRPr="00564E3B" w:rsidRDefault="000A0DC1" w:rsidP="00564E3B">
      <w:pPr>
        <w:widowControl/>
        <w:tabs>
          <w:tab w:val="left" w:pos="-720"/>
        </w:tabs>
        <w:suppressAutoHyphens/>
        <w:autoSpaceDE/>
        <w:autoSpaceDN/>
        <w:adjustRightInd/>
        <w:rPr>
          <w:rFonts w:ascii="Arial" w:hAnsi="Arial" w:cs="Arial"/>
          <w:spacing w:val="-3"/>
          <w:lang w:val="en-GB"/>
        </w:rPr>
      </w:pPr>
      <w:r w:rsidRPr="00564E3B">
        <w:rPr>
          <w:rFonts w:ascii="Arial" w:eastAsia="Aptos" w:hAnsi="Arial" w:cs="Arial"/>
          <w:spacing w:val="-3"/>
          <w:kern w:val="2"/>
          <w:lang w:val="en-GB"/>
        </w:rPr>
        <w:t>4 August 2026</w:t>
      </w:r>
    </w:p>
    <w:sectPr w:rsidR="00CE17C8" w:rsidRPr="00564E3B" w:rsidSect="00023776">
      <w:footerReference w:type="default" r:id="rId8"/>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03E87" w14:textId="77777777" w:rsidR="003B3B26" w:rsidRDefault="003B3B26" w:rsidP="00313561">
      <w:r>
        <w:separator/>
      </w:r>
    </w:p>
  </w:endnote>
  <w:endnote w:type="continuationSeparator" w:id="0">
    <w:p w14:paraId="4C434EB9" w14:textId="77777777" w:rsidR="003B3B26" w:rsidRDefault="003B3B26" w:rsidP="0031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B9A8F" w14:textId="609FBC86" w:rsidR="00313561" w:rsidRPr="00CE5E65" w:rsidRDefault="00B275AB" w:rsidP="00CE5E65">
    <w:pPr>
      <w:pStyle w:val="Footer"/>
      <w:jc w:val="center"/>
      <w:rPr>
        <w:rFonts w:ascii="Arial" w:hAnsi="Arial" w:cs="Arial"/>
      </w:rPr>
    </w:pPr>
    <w:r w:rsidRPr="00CE5E65">
      <w:rPr>
        <w:rFonts w:ascii="Arial" w:hAnsi="Arial" w:cs="Arial"/>
      </w:rPr>
      <w:fldChar w:fldCharType="begin"/>
    </w:r>
    <w:r w:rsidRPr="00CE5E65">
      <w:rPr>
        <w:rFonts w:ascii="Arial" w:hAnsi="Arial" w:cs="Arial"/>
      </w:rPr>
      <w:instrText xml:space="preserve"> PAGE   \* MERGEFORMAT </w:instrText>
    </w:r>
    <w:r w:rsidRPr="00CE5E65">
      <w:rPr>
        <w:rFonts w:ascii="Arial" w:hAnsi="Arial" w:cs="Arial"/>
      </w:rPr>
      <w:fldChar w:fldCharType="separate"/>
    </w:r>
    <w:r w:rsidRPr="00CE5E65">
      <w:rPr>
        <w:rFonts w:ascii="Arial" w:hAnsi="Arial" w:cs="Arial"/>
        <w:noProof/>
      </w:rPr>
      <w:t>2</w:t>
    </w:r>
    <w:r w:rsidRPr="00CE5E65">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7538F" w14:textId="77777777" w:rsidR="003B3B26" w:rsidRDefault="003B3B26" w:rsidP="00313561">
      <w:r>
        <w:separator/>
      </w:r>
    </w:p>
  </w:footnote>
  <w:footnote w:type="continuationSeparator" w:id="0">
    <w:p w14:paraId="3217C8B7" w14:textId="77777777" w:rsidR="003B3B26" w:rsidRDefault="003B3B26" w:rsidP="003135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D7885"/>
    <w:multiLevelType w:val="hybridMultilevel"/>
    <w:tmpl w:val="C5E8E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D14264"/>
    <w:multiLevelType w:val="hybridMultilevel"/>
    <w:tmpl w:val="D236D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86666C"/>
    <w:multiLevelType w:val="hybridMultilevel"/>
    <w:tmpl w:val="E83E28FE"/>
    <w:lvl w:ilvl="0" w:tplc="CBECD07E">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48F82809"/>
    <w:multiLevelType w:val="hybridMultilevel"/>
    <w:tmpl w:val="C470AA72"/>
    <w:lvl w:ilvl="0" w:tplc="932A1D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6007435">
    <w:abstractNumId w:val="2"/>
  </w:num>
  <w:num w:numId="2" w16cid:durableId="993948088">
    <w:abstractNumId w:val="3"/>
  </w:num>
  <w:num w:numId="3" w16cid:durableId="52194402">
    <w:abstractNumId w:val="1"/>
  </w:num>
  <w:num w:numId="4" w16cid:durableId="688139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C8"/>
    <w:rsid w:val="0001109E"/>
    <w:rsid w:val="00023776"/>
    <w:rsid w:val="00037DC0"/>
    <w:rsid w:val="000406A9"/>
    <w:rsid w:val="0004268E"/>
    <w:rsid w:val="000442D4"/>
    <w:rsid w:val="00053D4C"/>
    <w:rsid w:val="0008015A"/>
    <w:rsid w:val="00093345"/>
    <w:rsid w:val="00094CDF"/>
    <w:rsid w:val="000A0DC1"/>
    <w:rsid w:val="000A25E6"/>
    <w:rsid w:val="000B0C69"/>
    <w:rsid w:val="000B6AAE"/>
    <w:rsid w:val="000C4420"/>
    <w:rsid w:val="000C4DDE"/>
    <w:rsid w:val="000D7F74"/>
    <w:rsid w:val="000F0B3D"/>
    <w:rsid w:val="001122B4"/>
    <w:rsid w:val="001161A2"/>
    <w:rsid w:val="00116995"/>
    <w:rsid w:val="00144058"/>
    <w:rsid w:val="00155351"/>
    <w:rsid w:val="001A41A2"/>
    <w:rsid w:val="001C7AD5"/>
    <w:rsid w:val="00230A51"/>
    <w:rsid w:val="00235454"/>
    <w:rsid w:val="0027350D"/>
    <w:rsid w:val="00295422"/>
    <w:rsid w:val="002B3957"/>
    <w:rsid w:val="002E382A"/>
    <w:rsid w:val="002F1113"/>
    <w:rsid w:val="00313561"/>
    <w:rsid w:val="00316C34"/>
    <w:rsid w:val="003234B2"/>
    <w:rsid w:val="003453CD"/>
    <w:rsid w:val="00352664"/>
    <w:rsid w:val="00361A87"/>
    <w:rsid w:val="00362690"/>
    <w:rsid w:val="00362722"/>
    <w:rsid w:val="00364345"/>
    <w:rsid w:val="00371EA0"/>
    <w:rsid w:val="003840A6"/>
    <w:rsid w:val="00386AFC"/>
    <w:rsid w:val="003A4A72"/>
    <w:rsid w:val="003B3B26"/>
    <w:rsid w:val="003D3FEC"/>
    <w:rsid w:val="003D6187"/>
    <w:rsid w:val="003E2ED7"/>
    <w:rsid w:val="003F355E"/>
    <w:rsid w:val="003F7863"/>
    <w:rsid w:val="00415C9A"/>
    <w:rsid w:val="0042186E"/>
    <w:rsid w:val="004715AA"/>
    <w:rsid w:val="004A5E38"/>
    <w:rsid w:val="004A6B5A"/>
    <w:rsid w:val="004F0F4F"/>
    <w:rsid w:val="0053251A"/>
    <w:rsid w:val="005378D6"/>
    <w:rsid w:val="00541442"/>
    <w:rsid w:val="0055699A"/>
    <w:rsid w:val="00562DF8"/>
    <w:rsid w:val="00564E3B"/>
    <w:rsid w:val="00672F2C"/>
    <w:rsid w:val="006D3949"/>
    <w:rsid w:val="006D521F"/>
    <w:rsid w:val="006F056F"/>
    <w:rsid w:val="006F22AC"/>
    <w:rsid w:val="006F4277"/>
    <w:rsid w:val="00706AEF"/>
    <w:rsid w:val="00710A5E"/>
    <w:rsid w:val="007170F2"/>
    <w:rsid w:val="00727570"/>
    <w:rsid w:val="007542D2"/>
    <w:rsid w:val="00764E26"/>
    <w:rsid w:val="007703A1"/>
    <w:rsid w:val="007A2DC2"/>
    <w:rsid w:val="00845DCB"/>
    <w:rsid w:val="0086797F"/>
    <w:rsid w:val="008770E2"/>
    <w:rsid w:val="008826D8"/>
    <w:rsid w:val="0089481A"/>
    <w:rsid w:val="009556EA"/>
    <w:rsid w:val="00961539"/>
    <w:rsid w:val="00964FCC"/>
    <w:rsid w:val="0099564E"/>
    <w:rsid w:val="009A0FB8"/>
    <w:rsid w:val="009A62ED"/>
    <w:rsid w:val="009B03E7"/>
    <w:rsid w:val="009B2BB6"/>
    <w:rsid w:val="009D59E3"/>
    <w:rsid w:val="009E6853"/>
    <w:rsid w:val="009F07AF"/>
    <w:rsid w:val="00A159AB"/>
    <w:rsid w:val="00A20213"/>
    <w:rsid w:val="00A20C70"/>
    <w:rsid w:val="00A31DC1"/>
    <w:rsid w:val="00A653F8"/>
    <w:rsid w:val="00A717E3"/>
    <w:rsid w:val="00AA6FE9"/>
    <w:rsid w:val="00AC2F63"/>
    <w:rsid w:val="00B029FF"/>
    <w:rsid w:val="00B14D96"/>
    <w:rsid w:val="00B1771D"/>
    <w:rsid w:val="00B20890"/>
    <w:rsid w:val="00B275AB"/>
    <w:rsid w:val="00B27FC0"/>
    <w:rsid w:val="00B41787"/>
    <w:rsid w:val="00B444D5"/>
    <w:rsid w:val="00B62BDF"/>
    <w:rsid w:val="00B9484E"/>
    <w:rsid w:val="00B96FCF"/>
    <w:rsid w:val="00BA6514"/>
    <w:rsid w:val="00BB0F13"/>
    <w:rsid w:val="00BB6257"/>
    <w:rsid w:val="00BE281C"/>
    <w:rsid w:val="00BF6156"/>
    <w:rsid w:val="00C04CD2"/>
    <w:rsid w:val="00C35143"/>
    <w:rsid w:val="00C35669"/>
    <w:rsid w:val="00C42A07"/>
    <w:rsid w:val="00C4651B"/>
    <w:rsid w:val="00C575D2"/>
    <w:rsid w:val="00CE17C8"/>
    <w:rsid w:val="00CE286F"/>
    <w:rsid w:val="00CE5E65"/>
    <w:rsid w:val="00CF22CE"/>
    <w:rsid w:val="00D01927"/>
    <w:rsid w:val="00D37D49"/>
    <w:rsid w:val="00D4001F"/>
    <w:rsid w:val="00D707E2"/>
    <w:rsid w:val="00E25C72"/>
    <w:rsid w:val="00E327D4"/>
    <w:rsid w:val="00E44894"/>
    <w:rsid w:val="00E66F23"/>
    <w:rsid w:val="00E9176D"/>
    <w:rsid w:val="00EB3210"/>
    <w:rsid w:val="00EB7C04"/>
    <w:rsid w:val="00EC6698"/>
    <w:rsid w:val="00ED2F81"/>
    <w:rsid w:val="00EF67A6"/>
    <w:rsid w:val="00F13349"/>
    <w:rsid w:val="00F26ED9"/>
    <w:rsid w:val="00F563D2"/>
    <w:rsid w:val="00F613A6"/>
    <w:rsid w:val="00F758BD"/>
    <w:rsid w:val="00FB6A0B"/>
    <w:rsid w:val="00FC2750"/>
    <w:rsid w:val="00FD3645"/>
    <w:rsid w:val="00FE41C5"/>
    <w:rsid w:val="00FF09DD"/>
    <w:rsid w:val="00FF1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30CBA"/>
  <w15:chartTrackingRefBased/>
  <w15:docId w15:val="{24B7488F-D793-4B04-9CB7-D55195BB9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17C8"/>
    <w:pPr>
      <w:widowControl w:val="0"/>
      <w:autoSpaceDE w:val="0"/>
      <w:autoSpaceDN w:val="0"/>
      <w:adjustRightInd w:val="0"/>
    </w:pPr>
    <w:rPr>
      <w:rFonts w:ascii="Courier" w:hAnsi="Courie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E17C8"/>
    <w:pPr>
      <w:tabs>
        <w:tab w:val="center" w:pos="4513"/>
      </w:tabs>
      <w:suppressAutoHyphens/>
      <w:spacing w:line="240" w:lineRule="atLeast"/>
      <w:ind w:left="426" w:hanging="284"/>
      <w:jc w:val="both"/>
    </w:pPr>
    <w:rPr>
      <w:rFonts w:ascii="Times New Roman" w:hAnsi="Times New Roman"/>
      <w:spacing w:val="-3"/>
      <w:lang w:val="en-GB"/>
    </w:rPr>
  </w:style>
  <w:style w:type="paragraph" w:styleId="Header">
    <w:name w:val="header"/>
    <w:basedOn w:val="Normal"/>
    <w:link w:val="HeaderChar"/>
    <w:rsid w:val="00313561"/>
    <w:pPr>
      <w:tabs>
        <w:tab w:val="center" w:pos="4513"/>
        <w:tab w:val="right" w:pos="9026"/>
      </w:tabs>
    </w:pPr>
  </w:style>
  <w:style w:type="character" w:customStyle="1" w:styleId="HeaderChar">
    <w:name w:val="Header Char"/>
    <w:link w:val="Header"/>
    <w:rsid w:val="00313561"/>
    <w:rPr>
      <w:rFonts w:ascii="Courier" w:hAnsi="Courier"/>
      <w:sz w:val="24"/>
      <w:szCs w:val="24"/>
      <w:lang w:val="en-US" w:eastAsia="en-US"/>
    </w:rPr>
  </w:style>
  <w:style w:type="paragraph" w:styleId="Footer">
    <w:name w:val="footer"/>
    <w:basedOn w:val="Normal"/>
    <w:link w:val="FooterChar"/>
    <w:uiPriority w:val="99"/>
    <w:rsid w:val="00313561"/>
    <w:pPr>
      <w:tabs>
        <w:tab w:val="center" w:pos="4513"/>
        <w:tab w:val="right" w:pos="9026"/>
      </w:tabs>
    </w:pPr>
  </w:style>
  <w:style w:type="character" w:customStyle="1" w:styleId="FooterChar">
    <w:name w:val="Footer Char"/>
    <w:link w:val="Footer"/>
    <w:uiPriority w:val="99"/>
    <w:rsid w:val="00313561"/>
    <w:rPr>
      <w:rFonts w:ascii="Courier" w:hAnsi="Courier"/>
      <w:sz w:val="24"/>
      <w:szCs w:val="24"/>
      <w:lang w:val="en-US" w:eastAsia="en-US"/>
    </w:rPr>
  </w:style>
  <w:style w:type="paragraph" w:styleId="ListParagraph">
    <w:name w:val="List Paragraph"/>
    <w:basedOn w:val="Normal"/>
    <w:uiPriority w:val="34"/>
    <w:qFormat/>
    <w:rsid w:val="0031356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12034">
      <w:bodyDiv w:val="1"/>
      <w:marLeft w:val="0"/>
      <w:marRight w:val="0"/>
      <w:marTop w:val="0"/>
      <w:marBottom w:val="0"/>
      <w:divBdr>
        <w:top w:val="none" w:sz="0" w:space="0" w:color="auto"/>
        <w:left w:val="none" w:sz="0" w:space="0" w:color="auto"/>
        <w:bottom w:val="none" w:sz="0" w:space="0" w:color="auto"/>
        <w:right w:val="none" w:sz="0" w:space="0" w:color="auto"/>
      </w:divBdr>
    </w:div>
    <w:div w:id="142129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1282</Words>
  <Characters>6890</Characters>
  <Application>Microsoft Office Word</Application>
  <DocSecurity>0</DocSecurity>
  <Lines>626</Lines>
  <Paragraphs>291</Paragraphs>
  <ScaleCrop>false</ScaleCrop>
  <HeadingPairs>
    <vt:vector size="2" baseType="variant">
      <vt:variant>
        <vt:lpstr>Title</vt:lpstr>
      </vt:variant>
      <vt:variant>
        <vt:i4>1</vt:i4>
      </vt:variant>
    </vt:vector>
  </HeadingPairs>
  <TitlesOfParts>
    <vt:vector size="1" baseType="lpstr">
      <vt:lpstr>C3/26-27(DLA)</vt:lpstr>
    </vt:vector>
  </TitlesOfParts>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C3/26-27(DLA)</dc:title>
  <dc:subject/>
  <dc:creator>Bowman, Marie</dc:creator>
  <cp:keywords/>
  <dc:description/>
  <cp:lastModifiedBy>Crowther, Laura</cp:lastModifiedBy>
  <cp:revision>2</cp:revision>
  <cp:lastPrinted>2026-08-04T08:10:00Z</cp:lastPrinted>
  <dcterms:created xsi:type="dcterms:W3CDTF">2026-08-10T06:24:00Z</dcterms:created>
  <dcterms:modified xsi:type="dcterms:W3CDTF">2026-08-10T06:24:00Z</dcterms:modified>
</cp:coreProperties>
</file>